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BC" w:rsidRPr="0097524C" w:rsidRDefault="00520ABC" w:rsidP="00520ABC">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SIL</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520ABC" w:rsidRPr="0097524C" w:rsidRDefault="00520ABC" w:rsidP="00520ABC">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SINGLE STAGE TWO COVER SYSTEM FOR ISSUE OF TENDER ONLINE (E-Tender)</w:t>
      </w:r>
    </w:p>
    <w:p w:rsidR="00520ABC" w:rsidRPr="0097524C" w:rsidRDefault="00520ABC" w:rsidP="00520ABC">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 xml:space="preserve">APPENDIX ‘A’ TO NOTICE INVITING e-TENDER </w:t>
      </w:r>
    </w:p>
    <w:p w:rsidR="00520ABC" w:rsidRPr="0097524C" w:rsidRDefault="00520ABC" w:rsidP="00520ABC">
      <w:pPr>
        <w:jc w:val="center"/>
        <w:rPr>
          <w:rFonts w:ascii="Times New Roman" w:hAnsi="Times New Roman"/>
          <w:b/>
          <w:color w:val="000000" w:themeColor="text1"/>
          <w:sz w:val="21"/>
          <w:szCs w:val="21"/>
          <w:u w:val="single"/>
        </w:rPr>
      </w:pPr>
    </w:p>
    <w:tbl>
      <w:tblPr>
        <w:tblStyle w:val="TableGrid"/>
        <w:tblW w:w="0" w:type="auto"/>
        <w:tblLook w:val="04A0"/>
      </w:tblPr>
      <w:tblGrid>
        <w:gridCol w:w="886"/>
        <w:gridCol w:w="3081"/>
        <w:gridCol w:w="278"/>
        <w:gridCol w:w="5667"/>
      </w:tblGrid>
      <w:tr w:rsidR="00520ABC" w:rsidRPr="0097524C" w:rsidTr="00D53FFC">
        <w:trPr>
          <w:trHeight w:val="593"/>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Name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sz w:val="21"/>
                <w:szCs w:val="21"/>
              </w:rPr>
            </w:pPr>
            <w:r>
              <w:rPr>
                <w:rFonts w:ascii="Times New Roman" w:hAnsi="Times New Roman"/>
                <w:b/>
                <w:sz w:val="21"/>
                <w:szCs w:val="21"/>
              </w:rPr>
              <w:t xml:space="preserve">SPL REPAIRS TO BLDG NO T-277 &amp; T-677, T-497 AND ALLIED WORKS AT CIJW SCHOOL, VAIRENGTE </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both"/>
              <w:rPr>
                <w:rFonts w:ascii="Times New Roman" w:hAnsi="Times New Roman"/>
                <w:sz w:val="21"/>
                <w:szCs w:val="21"/>
              </w:rPr>
            </w:pPr>
            <w:r w:rsidRPr="0097524C">
              <w:rPr>
                <w:rFonts w:ascii="Times New Roman" w:hAnsi="Times New Roman"/>
                <w:sz w:val="21"/>
                <w:szCs w:val="21"/>
              </w:rPr>
              <w:t>Rs.</w:t>
            </w:r>
            <w:r>
              <w:rPr>
                <w:rFonts w:ascii="Times New Roman" w:hAnsi="Times New Roman"/>
                <w:sz w:val="21"/>
                <w:szCs w:val="21"/>
              </w:rPr>
              <w:t>24.75</w:t>
            </w:r>
            <w:r w:rsidRPr="0097524C">
              <w:rPr>
                <w:rFonts w:ascii="Times New Roman" w:hAnsi="Times New Roman"/>
                <w:sz w:val="21"/>
                <w:szCs w:val="21"/>
              </w:rPr>
              <w:t xml:space="preserve"> </w:t>
            </w:r>
            <w:proofErr w:type="spellStart"/>
            <w:r w:rsidRPr="0097524C">
              <w:rPr>
                <w:rFonts w:ascii="Times New Roman" w:hAnsi="Times New Roman"/>
                <w:sz w:val="21"/>
                <w:szCs w:val="21"/>
              </w:rPr>
              <w:t>Lakhs</w:t>
            </w:r>
            <w:proofErr w:type="spellEnd"/>
            <w:r w:rsidRPr="0097524C">
              <w:rPr>
                <w:rFonts w:ascii="Times New Roman" w:hAnsi="Times New Roman"/>
                <w:sz w:val="21"/>
                <w:szCs w:val="21"/>
              </w:rPr>
              <w:t xml:space="preserve"> (Rupees </w:t>
            </w:r>
            <w:r>
              <w:rPr>
                <w:rFonts w:ascii="Times New Roman" w:hAnsi="Times New Roman"/>
                <w:sz w:val="21"/>
                <w:szCs w:val="21"/>
              </w:rPr>
              <w:t xml:space="preserve">twenty four </w:t>
            </w:r>
            <w:proofErr w:type="spellStart"/>
            <w:r>
              <w:rPr>
                <w:rFonts w:ascii="Times New Roman" w:hAnsi="Times New Roman"/>
                <w:sz w:val="21"/>
                <w:szCs w:val="21"/>
              </w:rPr>
              <w:t>lakhs</w:t>
            </w:r>
            <w:proofErr w:type="spellEnd"/>
            <w:r w:rsidRPr="0097524C">
              <w:rPr>
                <w:rFonts w:ascii="Times New Roman" w:hAnsi="Times New Roman"/>
                <w:sz w:val="21"/>
                <w:szCs w:val="21"/>
              </w:rPr>
              <w:t xml:space="preserve"> </w:t>
            </w:r>
            <w:r>
              <w:rPr>
                <w:rFonts w:ascii="Times New Roman" w:hAnsi="Times New Roman"/>
                <w:sz w:val="21"/>
                <w:szCs w:val="21"/>
              </w:rPr>
              <w:t xml:space="preserve">seventy five thousand </w:t>
            </w:r>
            <w:r w:rsidRPr="0097524C">
              <w:rPr>
                <w:rFonts w:ascii="Times New Roman" w:hAnsi="Times New Roman"/>
                <w:sz w:val="21"/>
                <w:szCs w:val="21"/>
              </w:rPr>
              <w:t>only) (At Par Market)</w:t>
            </w:r>
          </w:p>
          <w:p w:rsidR="00520ABC" w:rsidRPr="0097524C" w:rsidRDefault="00520ABC" w:rsidP="00D53FFC">
            <w:pPr>
              <w:jc w:val="both"/>
              <w:rPr>
                <w:rFonts w:ascii="Times New Roman" w:hAnsi="Times New Roman"/>
                <w:sz w:val="21"/>
                <w:szCs w:val="21"/>
              </w:rPr>
            </w:pP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Default="00520ABC" w:rsidP="00D53FFC">
            <w:pPr>
              <w:rPr>
                <w:rFonts w:ascii="Times New Roman" w:hAnsi="Times New Roman"/>
                <w:sz w:val="21"/>
                <w:szCs w:val="21"/>
              </w:rPr>
            </w:pPr>
            <w:r>
              <w:rPr>
                <w:rFonts w:ascii="Times New Roman" w:hAnsi="Times New Roman"/>
                <w:sz w:val="21"/>
                <w:szCs w:val="21"/>
              </w:rPr>
              <w:t>06</w:t>
            </w:r>
            <w:r w:rsidRPr="0097524C">
              <w:rPr>
                <w:rFonts w:ascii="Times New Roman" w:hAnsi="Times New Roman"/>
                <w:sz w:val="21"/>
                <w:szCs w:val="21"/>
              </w:rPr>
              <w:t xml:space="preserve"> Months</w:t>
            </w:r>
          </w:p>
          <w:p w:rsidR="00520ABC" w:rsidRPr="0097524C" w:rsidRDefault="00520ABC" w:rsidP="00D53FFC">
            <w:pPr>
              <w:rPr>
                <w:rFonts w:ascii="Times New Roman" w:hAnsi="Times New Roman"/>
                <w:sz w:val="21"/>
                <w:szCs w:val="21"/>
              </w:rPr>
            </w:pP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Rs </w:t>
            </w:r>
            <w:r>
              <w:rPr>
                <w:rFonts w:ascii="Times New Roman" w:hAnsi="Times New Roman"/>
                <w:color w:val="000000" w:themeColor="text1"/>
                <w:sz w:val="21"/>
                <w:szCs w:val="21"/>
              </w:rPr>
              <w:t>500</w:t>
            </w:r>
            <w:r w:rsidRPr="0097524C">
              <w:rPr>
                <w:rFonts w:ascii="Times New Roman" w:hAnsi="Times New Roman"/>
                <w:color w:val="000000" w:themeColor="text1"/>
                <w:sz w:val="21"/>
                <w:szCs w:val="21"/>
              </w:rPr>
              <w:t xml:space="preserve">.00 in the form of DD/Bankers </w:t>
            </w:r>
            <w:proofErr w:type="spellStart"/>
            <w:r w:rsidRPr="0097524C">
              <w:rPr>
                <w:rFonts w:ascii="Times New Roman" w:hAnsi="Times New Roman"/>
                <w:color w:val="000000" w:themeColor="text1"/>
                <w:sz w:val="21"/>
                <w:szCs w:val="21"/>
              </w:rPr>
              <w:t>cheque</w:t>
            </w:r>
            <w:proofErr w:type="spellEnd"/>
            <w:r w:rsidRPr="0097524C">
              <w:rPr>
                <w:rFonts w:ascii="Times New Roman" w:hAnsi="Times New Roman"/>
                <w:color w:val="000000" w:themeColor="text1"/>
                <w:sz w:val="21"/>
                <w:szCs w:val="21"/>
              </w:rPr>
              <w:t xml:space="preserve"> from any Schedule/Nationalized bank in </w:t>
            </w:r>
            <w:proofErr w:type="spellStart"/>
            <w:r w:rsidRPr="0097524C">
              <w:rPr>
                <w:rFonts w:ascii="Times New Roman" w:hAnsi="Times New Roman"/>
                <w:color w:val="000000" w:themeColor="text1"/>
                <w:sz w:val="21"/>
                <w:szCs w:val="21"/>
              </w:rPr>
              <w:t>favour</w:t>
            </w:r>
            <w:proofErr w:type="spellEnd"/>
            <w:r w:rsidRPr="0097524C">
              <w:rPr>
                <w:rFonts w:ascii="Times New Roman" w:hAnsi="Times New Roman"/>
                <w:color w:val="000000" w:themeColor="text1"/>
                <w:sz w:val="21"/>
                <w:szCs w:val="21"/>
              </w:rPr>
              <w:t xml:space="preserve"> of </w:t>
            </w:r>
            <w:r w:rsidRPr="0097524C">
              <w:rPr>
                <w:rFonts w:ascii="Times New Roman" w:hAnsi="Times New Roman"/>
                <w:b/>
                <w:color w:val="000000" w:themeColor="text1"/>
                <w:sz w:val="21"/>
                <w:szCs w:val="21"/>
              </w:rPr>
              <w:t xml:space="preserve">GE </w:t>
            </w:r>
            <w:proofErr w:type="spellStart"/>
            <w:r>
              <w:rPr>
                <w:rFonts w:ascii="Times New Roman" w:hAnsi="Times New Roman"/>
                <w:b/>
                <w:color w:val="000000" w:themeColor="text1"/>
                <w:sz w:val="21"/>
                <w:szCs w:val="21"/>
              </w:rPr>
              <w:t>Silchar</w:t>
            </w:r>
            <w:proofErr w:type="spellEnd"/>
            <w:r w:rsidRPr="0097524C">
              <w:rPr>
                <w:rFonts w:ascii="Times New Roman" w:hAnsi="Times New Roman"/>
                <w:color w:val="000000" w:themeColor="text1"/>
                <w:sz w:val="21"/>
                <w:szCs w:val="21"/>
              </w:rPr>
              <w:t xml:space="preserve"> Payable at </w:t>
            </w:r>
            <w:proofErr w:type="spellStart"/>
            <w:r>
              <w:rPr>
                <w:rFonts w:ascii="Times New Roman" w:hAnsi="Times New Roman"/>
                <w:color w:val="000000" w:themeColor="text1"/>
                <w:sz w:val="21"/>
                <w:szCs w:val="21"/>
              </w:rPr>
              <w:t>Silchar</w:t>
            </w:r>
            <w:proofErr w:type="spellEnd"/>
            <w:r w:rsidRPr="0097524C">
              <w:rPr>
                <w:rFonts w:ascii="Times New Roman" w:hAnsi="Times New Roman"/>
                <w:color w:val="000000" w:themeColor="text1"/>
                <w:sz w:val="21"/>
                <w:szCs w:val="21"/>
              </w:rPr>
              <w:t xml:space="preserve"> (Copy shall be uploaded online and original to be submitted offline before due date of opening of cover No 1).</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1F1FF4" w:rsidP="00D53FFC">
            <w:pPr>
              <w:rPr>
                <w:rFonts w:ascii="Times New Roman" w:hAnsi="Times New Roman"/>
                <w:color w:val="000000" w:themeColor="text1"/>
                <w:sz w:val="21"/>
                <w:szCs w:val="21"/>
              </w:rPr>
            </w:pPr>
            <w:hyperlink r:id="rId6" w:history="1">
              <w:r w:rsidR="00520ABC" w:rsidRPr="0097524C">
                <w:rPr>
                  <w:rStyle w:val="Hyperlink"/>
                  <w:rFonts w:ascii="Times New Roman" w:hAnsi="Times New Roman"/>
                  <w:color w:val="000000" w:themeColor="text1"/>
                  <w:sz w:val="21"/>
                  <w:szCs w:val="21"/>
                </w:rPr>
                <w:t>www.defproc.gov.in</w:t>
              </w:r>
            </w:hyperlink>
            <w:r w:rsidR="00520ABC" w:rsidRPr="0097524C">
              <w:rPr>
                <w:rFonts w:ascii="Times New Roman" w:hAnsi="Times New Roman"/>
                <w:color w:val="000000" w:themeColor="text1"/>
                <w:sz w:val="21"/>
                <w:szCs w:val="21"/>
              </w:rPr>
              <w:t xml:space="preserve"> and </w:t>
            </w:r>
            <w:hyperlink r:id="rId7" w:history="1">
              <w:r w:rsidR="00520ABC" w:rsidRPr="0097524C">
                <w:rPr>
                  <w:rStyle w:val="Hyperlink"/>
                  <w:rFonts w:ascii="Times New Roman" w:hAnsi="Times New Roman"/>
                  <w:color w:val="000000" w:themeColor="text1"/>
                  <w:sz w:val="21"/>
                  <w:szCs w:val="21"/>
                </w:rPr>
                <w:t>www.mes.gov.in</w:t>
              </w:r>
            </w:hyperlink>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both"/>
              <w:rPr>
                <w:rFonts w:ascii="Times New Roman" w:hAnsi="Times New Roman"/>
                <w:sz w:val="21"/>
                <w:szCs w:val="21"/>
              </w:rPr>
            </w:pPr>
            <w:r w:rsidRPr="0097524C">
              <w:rPr>
                <w:rFonts w:ascii="Times New Roman" w:hAnsi="Times New Roman"/>
                <w:sz w:val="21"/>
                <w:szCs w:val="21"/>
              </w:rPr>
              <w:t xml:space="preserve">The tender shall be item rate contract based on IAFW-1779(A) &amp; IAFW-2249 with Schedule ‘A’ (list of items of works) to be priced by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/bidder electronically in BOQ as per website instruction.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 are required to quote rates against each item of Parts of Schedule ‘A’.</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jc w:val="center"/>
              <w:rPr>
                <w:rFonts w:ascii="Times New Roman" w:hAnsi="Times New Roman"/>
                <w:color w:val="000000" w:themeColor="text1"/>
                <w:sz w:val="21"/>
                <w:szCs w:val="21"/>
              </w:rPr>
            </w:pP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rPr>
                <w:rFonts w:ascii="Times New Roman" w:hAnsi="Times New Roman"/>
                <w:sz w:val="21"/>
                <w:szCs w:val="21"/>
              </w:rPr>
            </w:pP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val="restart"/>
            <w:tcBorders>
              <w:top w:val="single" w:sz="4" w:space="0" w:color="000000" w:themeColor="text1"/>
              <w:left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Pr>
                <w:rFonts w:ascii="Times New Roman" w:hAnsi="Times New Roman"/>
                <w:b/>
                <w:color w:val="000000" w:themeColor="text1"/>
                <w:sz w:val="21"/>
                <w:szCs w:val="21"/>
              </w:rPr>
              <w:t>Refer Critical dates</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(b)  Bid submission start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tcBorders>
              <w:left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Last date of bid submission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tcBorders>
              <w:left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(d)  Date of bid opening</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tcBorders>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Eligibility Criteria</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rPr>
                <w:rFonts w:ascii="Times New Roman" w:hAnsi="Times New Roman"/>
                <w:color w:val="000000" w:themeColor="text1"/>
                <w:sz w:val="21"/>
                <w:szCs w:val="21"/>
              </w:rPr>
            </w:pP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both"/>
              <w:rPr>
                <w:rFonts w:ascii="Times New Roman" w:hAnsi="Times New Roman"/>
                <w:color w:val="000000" w:themeColor="text1"/>
                <w:sz w:val="21"/>
                <w:szCs w:val="21"/>
              </w:rPr>
            </w:pP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For MES enlisted contractors</w:t>
            </w:r>
          </w:p>
          <w:p w:rsidR="00520ABC" w:rsidRPr="0097524C" w:rsidRDefault="00520ABC" w:rsidP="00D53FFC">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b/>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rPr>
                <w:rFonts w:ascii="Times New Roman" w:hAnsi="Times New Roman"/>
                <w:color w:val="000000" w:themeColor="text1"/>
                <w:sz w:val="21"/>
                <w:szCs w:val="21"/>
              </w:rPr>
            </w:pPr>
          </w:p>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p w:rsidR="00520ABC" w:rsidRPr="0097524C" w:rsidRDefault="00520ABC" w:rsidP="00D53FFC">
            <w:pPr>
              <w:rPr>
                <w:rFonts w:ascii="Times New Roman" w:hAnsi="Times New Roman"/>
                <w:color w:val="000000" w:themeColor="text1"/>
                <w:sz w:val="21"/>
                <w:szCs w:val="21"/>
              </w:rPr>
            </w:pPr>
          </w:p>
          <w:p w:rsidR="00520ABC" w:rsidRPr="0097524C" w:rsidRDefault="00520ABC" w:rsidP="00D53FFC">
            <w:pPr>
              <w:rPr>
                <w:rFonts w:ascii="Times New Roman" w:hAnsi="Times New Roman"/>
                <w:color w:val="000000" w:themeColor="text1"/>
                <w:sz w:val="21"/>
                <w:szCs w:val="21"/>
              </w:rPr>
            </w:pP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All contractors enlisted with MES in </w:t>
            </w:r>
            <w:r w:rsidRPr="0097524C">
              <w:rPr>
                <w:rFonts w:ascii="Times New Roman" w:hAnsi="Times New Roman"/>
                <w:b/>
                <w:color w:val="000000" w:themeColor="text1"/>
                <w:sz w:val="21"/>
                <w:szCs w:val="21"/>
              </w:rPr>
              <w:t>Class ‘</w:t>
            </w:r>
            <w:r>
              <w:rPr>
                <w:rFonts w:ascii="Times New Roman" w:hAnsi="Times New Roman"/>
                <w:b/>
                <w:color w:val="000000" w:themeColor="text1"/>
                <w:sz w:val="21"/>
                <w:szCs w:val="21"/>
              </w:rPr>
              <w:t>E</w:t>
            </w:r>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and above and </w:t>
            </w:r>
            <w:r w:rsidRPr="0097524C">
              <w:rPr>
                <w:rFonts w:ascii="Times New Roman" w:hAnsi="Times New Roman"/>
                <w:b/>
                <w:color w:val="000000" w:themeColor="text1"/>
                <w:sz w:val="21"/>
                <w:szCs w:val="21"/>
              </w:rPr>
              <w:t>Category a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subject to the remarks </w:t>
            </w:r>
            <w:proofErr w:type="spellStart"/>
            <w:r w:rsidRPr="0097524C">
              <w:rPr>
                <w:rFonts w:ascii="Times New Roman" w:hAnsi="Times New Roman"/>
                <w:color w:val="000000" w:themeColor="text1"/>
                <w:sz w:val="21"/>
                <w:szCs w:val="21"/>
              </w:rPr>
              <w:t>wrt</w:t>
            </w:r>
            <w:proofErr w:type="spellEnd"/>
            <w:r w:rsidRPr="0097524C">
              <w:rPr>
                <w:rFonts w:ascii="Times New Roman" w:hAnsi="Times New Roman"/>
                <w:color w:val="000000" w:themeColor="text1"/>
                <w:sz w:val="21"/>
                <w:szCs w:val="21"/>
              </w:rPr>
              <w:t xml:space="preserve"> performance in respect of Wks in hand reflected in Workload return (WLR) circulated by competent engineer authority.  Refer note below </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(B)</w:t>
            </w:r>
            <w:r w:rsidRPr="0097524C">
              <w:rPr>
                <w:rFonts w:ascii="Times New Roman" w:hAnsi="Times New Roman"/>
                <w:color w:val="000000" w:themeColor="text1"/>
                <w:sz w:val="21"/>
                <w:szCs w:val="21"/>
              </w:rPr>
              <w:t xml:space="preserve">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 xml:space="preserve">For contractors not enlisted with MES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  The firms not enlisted with MES shall meet the enlistment criteria of MES for class &amp; </w:t>
            </w:r>
            <w:r w:rsidRPr="0097524C">
              <w:rPr>
                <w:rFonts w:ascii="Times New Roman" w:hAnsi="Times New Roman"/>
                <w:b/>
                <w:color w:val="000000" w:themeColor="text1"/>
                <w:sz w:val="21"/>
                <w:szCs w:val="21"/>
              </w:rPr>
              <w:t xml:space="preserve">category as given above against clause 8 (A) for MES enlisted contractors </w:t>
            </w:r>
            <w:proofErr w:type="spellStart"/>
            <w:r w:rsidRPr="0097524C">
              <w:rPr>
                <w:rFonts w:ascii="Times New Roman" w:hAnsi="Times New Roman"/>
                <w:color w:val="000000" w:themeColor="text1"/>
                <w:sz w:val="21"/>
                <w:szCs w:val="21"/>
              </w:rPr>
              <w:t>i.e</w:t>
            </w:r>
            <w:proofErr w:type="spellEnd"/>
            <w:r w:rsidRPr="0097524C">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dealers.  </w:t>
            </w:r>
          </w:p>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(c) Firm should not carry adverse remarks in WLR or any other similar report of any authority.</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(C)</w:t>
            </w:r>
            <w:r w:rsidRPr="0097524C">
              <w:rPr>
                <w:rFonts w:ascii="Times New Roman" w:hAnsi="Times New Roman"/>
                <w:b/>
                <w:color w:val="000000" w:themeColor="text1"/>
                <w:sz w:val="21"/>
                <w:szCs w:val="21"/>
              </w:rPr>
              <w:tab/>
            </w:r>
            <w:r w:rsidRPr="0097524C">
              <w:rPr>
                <w:rFonts w:ascii="Times New Roman" w:hAnsi="Times New Roman"/>
                <w:b/>
                <w:color w:val="000000" w:themeColor="text1"/>
                <w:sz w:val="21"/>
                <w:szCs w:val="21"/>
                <w:u w:val="single"/>
              </w:rPr>
              <w:t>For All Contractors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(a)</w:t>
            </w:r>
            <w:r w:rsidRPr="0097524C">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97524C">
              <w:rPr>
                <w:rFonts w:ascii="Times New Roman" w:hAnsi="Times New Roman"/>
                <w:b/>
                <w:color w:val="000000" w:themeColor="text1"/>
                <w:sz w:val="21"/>
                <w:szCs w:val="21"/>
              </w:rPr>
              <w:t>NOT</w:t>
            </w:r>
            <w:r w:rsidRPr="0097524C">
              <w:rPr>
                <w:rFonts w:ascii="Times New Roman" w:hAnsi="Times New Roman"/>
                <w:color w:val="000000" w:themeColor="text1"/>
                <w:sz w:val="21"/>
                <w:szCs w:val="21"/>
              </w:rPr>
              <w:t xml:space="preserve"> forming part of the tender documents. </w:t>
            </w:r>
          </w:p>
          <w:p w:rsidR="00520ABC" w:rsidRPr="0097524C" w:rsidRDefault="00520ABC" w:rsidP="00D53FFC">
            <w:pPr>
              <w:jc w:val="both"/>
              <w:rPr>
                <w:rFonts w:ascii="Times New Roman" w:hAnsi="Times New Roman"/>
                <w:color w:val="000000" w:themeColor="text1"/>
                <w:sz w:val="21"/>
                <w:szCs w:val="21"/>
              </w:rPr>
            </w:pPr>
          </w:p>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w:t>
            </w:r>
            <w:r w:rsidRPr="0097524C">
              <w:rPr>
                <w:rFonts w:ascii="Times New Roman" w:hAnsi="Times New Roman"/>
                <w:color w:val="000000" w:themeColor="text1"/>
                <w:sz w:val="21"/>
                <w:szCs w:val="21"/>
              </w:rPr>
              <w:tab/>
              <w:t xml:space="preserve">Scanned copy of GST registration letter </w:t>
            </w:r>
            <w:proofErr w:type="spellStart"/>
            <w:r w:rsidRPr="0097524C">
              <w:rPr>
                <w:rFonts w:ascii="Times New Roman" w:hAnsi="Times New Roman"/>
                <w:color w:val="000000" w:themeColor="text1"/>
                <w:sz w:val="21"/>
                <w:szCs w:val="21"/>
              </w:rPr>
              <w:t>alongwith</w:t>
            </w:r>
            <w:proofErr w:type="spellEnd"/>
            <w:r w:rsidRPr="0097524C">
              <w:rPr>
                <w:rFonts w:ascii="Times New Roman" w:hAnsi="Times New Roman"/>
                <w:color w:val="000000" w:themeColor="text1"/>
                <w:sz w:val="21"/>
                <w:szCs w:val="21"/>
              </w:rPr>
              <w:t xml:space="preserve"> registration numbers as applicable to be uploaded in 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p w:rsidR="00520ABC" w:rsidRPr="0097524C" w:rsidRDefault="00520ABC" w:rsidP="00D53FFC">
            <w:pPr>
              <w:jc w:val="both"/>
              <w:rPr>
                <w:rFonts w:ascii="Times New Roman" w:hAnsi="Times New Roman"/>
                <w:color w:val="000000" w:themeColor="text1"/>
                <w:sz w:val="21"/>
                <w:szCs w:val="21"/>
              </w:rPr>
            </w:pPr>
          </w:p>
          <w:p w:rsidR="00520ABC" w:rsidRPr="0097524C" w:rsidRDefault="00520ABC" w:rsidP="00D53FFC">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rPr>
              <w:t>For category b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 b (ii)</w:t>
            </w:r>
            <w:r>
              <w:rPr>
                <w:rFonts w:ascii="Times New Roman" w:hAnsi="Times New Roman"/>
                <w:b/>
                <w:color w:val="000000" w:themeColor="text1"/>
                <w:sz w:val="21"/>
                <w:szCs w:val="21"/>
              </w:rPr>
              <w:t>, b</w:t>
            </w:r>
            <w:r w:rsidRPr="0097524C">
              <w:rPr>
                <w:rFonts w:ascii="Times New Roman" w:hAnsi="Times New Roman"/>
                <w:b/>
                <w:color w:val="000000" w:themeColor="text1"/>
                <w:sz w:val="21"/>
                <w:szCs w:val="21"/>
              </w:rPr>
              <w:t xml:space="preserve"> (iii)</w:t>
            </w:r>
            <w:r>
              <w:rPr>
                <w:rFonts w:ascii="Times New Roman" w:hAnsi="Times New Roman"/>
                <w:b/>
                <w:color w:val="000000" w:themeColor="text1"/>
                <w:sz w:val="21"/>
                <w:szCs w:val="21"/>
              </w:rPr>
              <w:t xml:space="preserve"> &amp; d (v)</w:t>
            </w:r>
            <w:r w:rsidRPr="0097524C">
              <w:rPr>
                <w:rFonts w:ascii="Times New Roman" w:hAnsi="Times New Roman"/>
                <w:b/>
                <w:color w:val="000000" w:themeColor="text1"/>
                <w:sz w:val="21"/>
                <w:szCs w:val="21"/>
              </w:rPr>
              <w:t xml:space="preserve">, it is mandatory to upload their license of concerned category with </w:t>
            </w:r>
            <w:r w:rsidRPr="0097524C">
              <w:rPr>
                <w:rFonts w:ascii="Times New Roman" w:hAnsi="Times New Roman"/>
                <w:color w:val="000000" w:themeColor="text1"/>
                <w:sz w:val="21"/>
                <w:szCs w:val="21"/>
              </w:rPr>
              <w:t xml:space="preserve">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09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Tender issuing and Accepting Officer</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sz w:val="21"/>
                <w:szCs w:val="21"/>
              </w:rPr>
            </w:pPr>
            <w:r w:rsidRPr="0097524C">
              <w:rPr>
                <w:rFonts w:ascii="Times New Roman" w:hAnsi="Times New Roman"/>
                <w:b/>
                <w:sz w:val="21"/>
                <w:szCs w:val="21"/>
              </w:rPr>
              <w:t xml:space="preserve">HQ 137 Works </w:t>
            </w:r>
            <w:proofErr w:type="spellStart"/>
            <w:r w:rsidRPr="0097524C">
              <w:rPr>
                <w:rFonts w:ascii="Times New Roman" w:hAnsi="Times New Roman"/>
                <w:b/>
                <w:sz w:val="21"/>
                <w:szCs w:val="21"/>
              </w:rPr>
              <w:t>Engrs</w:t>
            </w:r>
            <w:proofErr w:type="spellEnd"/>
            <w:r w:rsidRPr="0097524C">
              <w:rPr>
                <w:rFonts w:ascii="Times New Roman" w:hAnsi="Times New Roman"/>
                <w:b/>
                <w:sz w:val="21"/>
                <w:szCs w:val="21"/>
              </w:rPr>
              <w:t>, PIN 914137, C/O 99 APO.</w:t>
            </w:r>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10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Executing agency</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sz w:val="21"/>
                <w:szCs w:val="21"/>
              </w:rPr>
            </w:pPr>
            <w:r w:rsidRPr="0097524C">
              <w:rPr>
                <w:rFonts w:ascii="Times New Roman" w:hAnsi="Times New Roman"/>
                <w:b/>
                <w:sz w:val="21"/>
                <w:szCs w:val="21"/>
              </w:rPr>
              <w:t>GE</w:t>
            </w:r>
            <w:r>
              <w:rPr>
                <w:rFonts w:ascii="Times New Roman" w:hAnsi="Times New Roman"/>
                <w:b/>
                <w:sz w:val="21"/>
                <w:szCs w:val="21"/>
              </w:rPr>
              <w:t xml:space="preserve"> </w:t>
            </w:r>
            <w:proofErr w:type="spellStart"/>
            <w:r>
              <w:rPr>
                <w:rFonts w:ascii="Times New Roman" w:hAnsi="Times New Roman"/>
                <w:b/>
                <w:sz w:val="21"/>
                <w:szCs w:val="21"/>
              </w:rPr>
              <w:t>Silchar</w:t>
            </w:r>
            <w:proofErr w:type="spellEnd"/>
          </w:p>
        </w:tc>
      </w:tr>
      <w:tr w:rsidR="00520ABC" w:rsidRPr="0097524C" w:rsidTr="00D53FF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color w:val="000000" w:themeColor="text1"/>
                <w:sz w:val="21"/>
                <w:szCs w:val="21"/>
              </w:rPr>
            </w:pPr>
            <w:r w:rsidRPr="0097524C">
              <w:rPr>
                <w:rFonts w:ascii="Times New Roman" w:hAnsi="Times New Roman"/>
                <w:color w:val="000000" w:themeColor="text1"/>
                <w:sz w:val="21"/>
                <w:szCs w:val="21"/>
              </w:rPr>
              <w:t>11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color w:val="000000" w:themeColor="text1"/>
                <w:sz w:val="21"/>
                <w:szCs w:val="21"/>
              </w:rPr>
            </w:pPr>
            <w:r w:rsidRPr="0097524C">
              <w:rPr>
                <w:rFonts w:ascii="Times New Roman" w:hAnsi="Times New Roman"/>
                <w:b/>
                <w:color w:val="000000" w:themeColor="text1"/>
                <w:sz w:val="21"/>
                <w:szCs w:val="21"/>
              </w:rPr>
              <w:t xml:space="preserve">Earnest Money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97524C" w:rsidRDefault="00520ABC" w:rsidP="00D53FFC">
            <w:pPr>
              <w:rPr>
                <w:rFonts w:ascii="Times New Roman" w:hAnsi="Times New Roman"/>
                <w:b/>
                <w:sz w:val="21"/>
                <w:szCs w:val="21"/>
              </w:rPr>
            </w:pPr>
            <w:r w:rsidRPr="0097524C">
              <w:rPr>
                <w:rFonts w:ascii="Times New Roman" w:hAnsi="Times New Roman"/>
                <w:b/>
                <w:sz w:val="21"/>
                <w:szCs w:val="21"/>
              </w:rPr>
              <w:t xml:space="preserve">Rs.  </w:t>
            </w:r>
            <w:r>
              <w:rPr>
                <w:rFonts w:ascii="Times New Roman" w:hAnsi="Times New Roman"/>
                <w:b/>
                <w:sz w:val="21"/>
                <w:szCs w:val="21"/>
              </w:rPr>
              <w:t>49,500</w:t>
            </w:r>
            <w:r w:rsidRPr="0097524C">
              <w:rPr>
                <w:rFonts w:ascii="Times New Roman" w:hAnsi="Times New Roman"/>
                <w:b/>
                <w:sz w:val="21"/>
                <w:szCs w:val="21"/>
              </w:rPr>
              <w:t xml:space="preserve">/- in </w:t>
            </w:r>
            <w:proofErr w:type="spellStart"/>
            <w:r w:rsidRPr="0097524C">
              <w:rPr>
                <w:rFonts w:ascii="Times New Roman" w:hAnsi="Times New Roman"/>
                <w:b/>
                <w:sz w:val="21"/>
                <w:szCs w:val="21"/>
              </w:rPr>
              <w:t>favour</w:t>
            </w:r>
            <w:proofErr w:type="spellEnd"/>
            <w:r w:rsidRPr="0097524C">
              <w:rPr>
                <w:rFonts w:ascii="Times New Roman" w:hAnsi="Times New Roman"/>
                <w:b/>
                <w:sz w:val="21"/>
                <w:szCs w:val="21"/>
              </w:rPr>
              <w:t xml:space="preserve"> of GE </w:t>
            </w:r>
            <w:proofErr w:type="spellStart"/>
            <w:r>
              <w:rPr>
                <w:rFonts w:ascii="Times New Roman" w:hAnsi="Times New Roman"/>
                <w:b/>
                <w:sz w:val="21"/>
                <w:szCs w:val="21"/>
              </w:rPr>
              <w:t>Silchar</w:t>
            </w:r>
            <w:proofErr w:type="spellEnd"/>
            <w:r>
              <w:rPr>
                <w:rFonts w:ascii="Times New Roman" w:hAnsi="Times New Roman"/>
                <w:b/>
                <w:sz w:val="21"/>
                <w:szCs w:val="21"/>
              </w:rPr>
              <w:t xml:space="preserve"> </w:t>
            </w:r>
            <w:r w:rsidRPr="0097524C">
              <w:rPr>
                <w:rFonts w:ascii="Times New Roman" w:hAnsi="Times New Roman"/>
                <w:b/>
                <w:sz w:val="21"/>
                <w:szCs w:val="21"/>
              </w:rPr>
              <w:t xml:space="preserve">payable at </w:t>
            </w:r>
            <w:proofErr w:type="spellStart"/>
            <w:r>
              <w:rPr>
                <w:rFonts w:ascii="Times New Roman" w:hAnsi="Times New Roman"/>
                <w:b/>
                <w:sz w:val="21"/>
                <w:szCs w:val="21"/>
              </w:rPr>
              <w:t>Silchar</w:t>
            </w:r>
            <w:proofErr w:type="spellEnd"/>
          </w:p>
        </w:tc>
      </w:tr>
    </w:tbl>
    <w:p w:rsidR="00520ABC" w:rsidRPr="0097524C" w:rsidRDefault="00520ABC" w:rsidP="00520ABC">
      <w:pPr>
        <w:rPr>
          <w:rFonts w:ascii="Times New Roman" w:hAnsi="Times New Roman"/>
          <w:b/>
          <w:color w:val="000000" w:themeColor="text1"/>
          <w:sz w:val="21"/>
          <w:szCs w:val="21"/>
        </w:rPr>
      </w:pPr>
    </w:p>
    <w:p w:rsidR="00520ABC" w:rsidRDefault="00520ABC" w:rsidP="00520ABC">
      <w:pPr>
        <w:rPr>
          <w:rFonts w:ascii="Times New Roman" w:hAnsi="Times New Roman"/>
          <w:b/>
          <w:color w:val="000000" w:themeColor="text1"/>
          <w:sz w:val="22"/>
          <w:szCs w:val="22"/>
        </w:rPr>
      </w:pPr>
      <w:r w:rsidRPr="004444D6">
        <w:rPr>
          <w:rFonts w:ascii="Times New Roman" w:hAnsi="Times New Roman"/>
          <w:b/>
          <w:color w:val="000000" w:themeColor="text1"/>
          <w:sz w:val="22"/>
          <w:szCs w:val="22"/>
        </w:rPr>
        <w:br w:type="page"/>
      </w:r>
    </w:p>
    <w:p w:rsidR="00520ABC" w:rsidRDefault="00520ABC" w:rsidP="00520ABC">
      <w:pPr>
        <w:rPr>
          <w:rFonts w:ascii="Times New Roman" w:hAnsi="Times New Roman"/>
          <w:b/>
          <w:color w:val="000000" w:themeColor="text1"/>
          <w:sz w:val="22"/>
          <w:szCs w:val="22"/>
        </w:rPr>
      </w:pPr>
    </w:p>
    <w:p w:rsidR="00520ABC" w:rsidRPr="0097524C" w:rsidRDefault="00520ABC" w:rsidP="00520ABC">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SIL</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520ABC" w:rsidRPr="00DD5EE7" w:rsidRDefault="00520ABC" w:rsidP="00520ABC">
      <w:pPr>
        <w:rPr>
          <w:rFonts w:ascii="Times New Roman" w:hAnsi="Times New Roman"/>
          <w:sz w:val="19"/>
          <w:szCs w:val="19"/>
        </w:rPr>
      </w:pPr>
    </w:p>
    <w:p w:rsidR="00520ABC" w:rsidRPr="00DD5EE7" w:rsidRDefault="00520ABC" w:rsidP="00520ABC">
      <w:pPr>
        <w:jc w:val="center"/>
        <w:rPr>
          <w:rFonts w:ascii="Times New Roman" w:hAnsi="Times New Roman"/>
          <w:b/>
          <w:color w:val="000000" w:themeColor="text1"/>
          <w:sz w:val="19"/>
          <w:szCs w:val="19"/>
          <w:u w:val="single"/>
        </w:rPr>
      </w:pPr>
      <w:r w:rsidRPr="00DD5EE7">
        <w:rPr>
          <w:rFonts w:ascii="Times New Roman" w:hAnsi="Times New Roman"/>
          <w:b/>
          <w:color w:val="000000" w:themeColor="text1"/>
          <w:sz w:val="19"/>
          <w:szCs w:val="19"/>
          <w:u w:val="single"/>
        </w:rPr>
        <w:t>APPENDIX ‘A’ TO NOTICE INVITING e-TENDER (</w:t>
      </w:r>
      <w:proofErr w:type="spellStart"/>
      <w:r w:rsidRPr="00DD5EE7">
        <w:rPr>
          <w:rFonts w:ascii="Times New Roman" w:hAnsi="Times New Roman"/>
          <w:b/>
          <w:color w:val="000000" w:themeColor="text1"/>
          <w:sz w:val="19"/>
          <w:szCs w:val="19"/>
          <w:u w:val="single"/>
        </w:rPr>
        <w:t>Contd</w:t>
      </w:r>
      <w:proofErr w:type="spellEnd"/>
      <w:r w:rsidRPr="00DD5EE7">
        <w:rPr>
          <w:rFonts w:ascii="Times New Roman" w:hAnsi="Times New Roman"/>
          <w:b/>
          <w:color w:val="000000" w:themeColor="text1"/>
          <w:sz w:val="19"/>
          <w:szCs w:val="19"/>
          <w:u w:val="single"/>
        </w:rPr>
        <w:t>…….)</w:t>
      </w:r>
    </w:p>
    <w:p w:rsidR="00520ABC" w:rsidRPr="00DD5EE7" w:rsidRDefault="00520ABC" w:rsidP="00520ABC">
      <w:pPr>
        <w:rPr>
          <w:rFonts w:ascii="Times New Roman" w:hAnsi="Times New Roman"/>
          <w:color w:val="000000" w:themeColor="text1"/>
          <w:sz w:val="19"/>
          <w:szCs w:val="19"/>
        </w:rPr>
      </w:pPr>
      <w:r w:rsidRPr="00DD5EE7">
        <w:rPr>
          <w:rFonts w:ascii="Times New Roman" w:hAnsi="Times New Roman"/>
          <w:b/>
          <w:color w:val="000000" w:themeColor="text1"/>
          <w:sz w:val="19"/>
          <w:szCs w:val="19"/>
          <w:u w:val="single"/>
        </w:rPr>
        <w:t>Notes</w:t>
      </w:r>
      <w:r w:rsidRPr="00DD5EE7">
        <w:rPr>
          <w:rFonts w:ascii="Times New Roman" w:hAnsi="Times New Roman"/>
          <w:color w:val="000000" w:themeColor="text1"/>
          <w:sz w:val="19"/>
          <w:szCs w:val="19"/>
        </w:rPr>
        <w:t>:-</w:t>
      </w:r>
    </w:p>
    <w:tbl>
      <w:tblPr>
        <w:tblStyle w:val="TableGrid"/>
        <w:tblW w:w="0" w:type="auto"/>
        <w:tblLook w:val="04A0"/>
      </w:tblPr>
      <w:tblGrid>
        <w:gridCol w:w="738"/>
        <w:gridCol w:w="9543"/>
      </w:tblGrid>
      <w:tr w:rsidR="00520ABC" w:rsidRPr="00DD5EE7" w:rsidTr="00D53FFC">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 two </w:t>
            </w:r>
            <w:proofErr w:type="gramStart"/>
            <w:r w:rsidRPr="00DD5EE7">
              <w:rPr>
                <w:rFonts w:ascii="Times New Roman" w:hAnsi="Times New Roman"/>
                <w:color w:val="000000" w:themeColor="text1"/>
                <w:sz w:val="19"/>
                <w:szCs w:val="19"/>
              </w:rPr>
              <w:t>class</w:t>
            </w:r>
            <w:proofErr w:type="gramEnd"/>
            <w:r w:rsidRPr="00DD5EE7">
              <w:rPr>
                <w:rFonts w:ascii="Times New Roman" w:hAnsi="Times New Roman"/>
                <w:color w:val="000000" w:themeColor="text1"/>
                <w:sz w:val="19"/>
                <w:szCs w:val="19"/>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520ABC" w:rsidRPr="00DD5EE7" w:rsidTr="00D53FFC">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number of eligible class contractors satisfying the eligibility criteria given in </w:t>
            </w:r>
            <w:r w:rsidRPr="00DD5EE7">
              <w:rPr>
                <w:rFonts w:ascii="Times New Roman" w:hAnsi="Times New Roman"/>
                <w:b/>
                <w:color w:val="000000" w:themeColor="text1"/>
                <w:sz w:val="19"/>
                <w:szCs w:val="19"/>
              </w:rPr>
              <w:t>NIT</w:t>
            </w:r>
            <w:r w:rsidRPr="00DD5EE7">
              <w:rPr>
                <w:rFonts w:ascii="Times New Roman" w:hAnsi="Times New Roman"/>
                <w:color w:val="000000" w:themeColor="text1"/>
                <w:sz w:val="19"/>
                <w:szCs w:val="19"/>
              </w:rPr>
              <w:t xml:space="preserve"> are 7 or more than 7, application of one class below the eligible class shall not be considered except those who have previously completed similar works satisfactorily and are meeting the criteria of </w:t>
            </w:r>
            <w:proofErr w:type="spellStart"/>
            <w:r w:rsidRPr="00DD5EE7">
              <w:rPr>
                <w:rFonts w:ascii="Times New Roman" w:hAnsi="Times New Roman"/>
                <w:color w:val="000000" w:themeColor="text1"/>
                <w:sz w:val="19"/>
                <w:szCs w:val="19"/>
              </w:rPr>
              <w:t>upgradation</w:t>
            </w:r>
            <w:proofErr w:type="spellEnd"/>
            <w:r w:rsidRPr="00DD5EE7">
              <w:rPr>
                <w:rFonts w:ascii="Times New Roman" w:hAnsi="Times New Roman"/>
                <w:color w:val="000000" w:themeColor="text1"/>
                <w:sz w:val="19"/>
                <w:szCs w:val="19"/>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DD5EE7">
              <w:rPr>
                <w:rFonts w:ascii="Times New Roman" w:hAnsi="Times New Roman"/>
                <w:color w:val="000000" w:themeColor="text1"/>
                <w:sz w:val="19"/>
                <w:szCs w:val="19"/>
              </w:rPr>
              <w:t>wrt</w:t>
            </w:r>
            <w:proofErr w:type="spellEnd"/>
            <w:r w:rsidRPr="00DD5EE7">
              <w:rPr>
                <w:rFonts w:ascii="Times New Roman" w:hAnsi="Times New Roman"/>
                <w:color w:val="000000" w:themeColor="text1"/>
                <w:sz w:val="19"/>
                <w:szCs w:val="19"/>
              </w:rPr>
              <w:t xml:space="preserve"> works experience and financial soundness in cover 1 of tender (T bid). </w:t>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Applications/bids not accompanied by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and earnest money (as applicable) shall not be considered for validation of ‘T’ bid and their finance bids will not be opened.</w:t>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Contractors should ensure that their original DDs and earnest money (as </w:t>
            </w:r>
            <w:proofErr w:type="gramStart"/>
            <w:r w:rsidRPr="00DD5EE7">
              <w:rPr>
                <w:rFonts w:ascii="Times New Roman" w:hAnsi="Times New Roman"/>
                <w:color w:val="000000" w:themeColor="text1"/>
                <w:sz w:val="19"/>
                <w:szCs w:val="19"/>
              </w:rPr>
              <w:t>applicable )</w:t>
            </w:r>
            <w:proofErr w:type="gramEnd"/>
            <w:r w:rsidRPr="00DD5EE7">
              <w:rPr>
                <w:rFonts w:ascii="Times New Roman" w:hAnsi="Times New Roman"/>
                <w:color w:val="000000" w:themeColor="text1"/>
                <w:sz w:val="19"/>
                <w:szCs w:val="19"/>
              </w:rPr>
              <w:t xml:space="preserve"> are received within 05 (five) days of bid submission end date.</w:t>
            </w:r>
          </w:p>
        </w:tc>
      </w:tr>
      <w:tr w:rsidR="00520ABC" w:rsidRPr="00DD5EE7" w:rsidTr="00D53FF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enlisted contractors of MES, where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finance bids will be opened. </w:t>
            </w:r>
            <w:r w:rsidRPr="00DD5EE7">
              <w:rPr>
                <w:rFonts w:ascii="Times New Roman" w:hAnsi="Times New Roman"/>
                <w:b/>
                <w:color w:val="000000" w:themeColor="text1"/>
                <w:sz w:val="19"/>
                <w:szCs w:val="19"/>
              </w:rPr>
              <w:t xml:space="preserve">However non-submission of physical </w:t>
            </w:r>
            <w:proofErr w:type="gramStart"/>
            <w:r w:rsidRPr="00DD5EE7">
              <w:rPr>
                <w:rFonts w:ascii="Times New Roman" w:hAnsi="Times New Roman"/>
                <w:b/>
                <w:color w:val="000000" w:themeColor="text1"/>
                <w:sz w:val="19"/>
                <w:szCs w:val="19"/>
              </w:rPr>
              <w:t>copies  of</w:t>
            </w:r>
            <w:proofErr w:type="gramEnd"/>
            <w:r w:rsidRPr="00DD5EE7">
              <w:rPr>
                <w:rFonts w:ascii="Times New Roman" w:hAnsi="Times New Roman"/>
                <w:b/>
                <w:color w:val="000000" w:themeColor="text1"/>
                <w:sz w:val="19"/>
                <w:szCs w:val="19"/>
              </w:rPr>
              <w:t xml:space="preserve"> cost of tender shall be considered as willful negligence of the bidder with ulterior motives and such bidders shall be banned from bidding for a period for six months</w:t>
            </w:r>
            <w:r w:rsidRPr="00DD5EE7">
              <w:rPr>
                <w:rFonts w:ascii="Times New Roman" w:hAnsi="Times New Roman"/>
                <w:color w:val="000000" w:themeColor="text1"/>
                <w:sz w:val="19"/>
                <w:szCs w:val="19"/>
              </w:rPr>
              <w:t xml:space="preserve"> commencing from the date of opening of finance bid (cover 2). </w:t>
            </w:r>
          </w:p>
        </w:tc>
      </w:tr>
      <w:tr w:rsidR="00520ABC" w:rsidRPr="00DD5EE7" w:rsidTr="00D53FF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contractors, where scanned copies of requisite DD/Banker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w:t>
            </w:r>
            <w:r w:rsidRPr="00DD5EE7">
              <w:rPr>
                <w:rFonts w:ascii="Times New Roman" w:hAnsi="Times New Roman"/>
                <w:b/>
                <w:color w:val="000000" w:themeColor="text1"/>
                <w:sz w:val="19"/>
                <w:szCs w:val="19"/>
              </w:rPr>
              <w:t>finance bids will not be opened</w:t>
            </w:r>
            <w:r w:rsidRPr="00DD5EE7">
              <w:rPr>
                <w:rFonts w:ascii="Times New Roman" w:hAnsi="Times New Roman"/>
                <w:color w:val="000000" w:themeColor="text1"/>
                <w:sz w:val="19"/>
                <w:szCs w:val="19"/>
              </w:rPr>
              <w:t xml:space="preserve">. Name of such contractors </w:t>
            </w:r>
            <w:proofErr w:type="spellStart"/>
            <w:r w:rsidRPr="00DD5EE7">
              <w:rPr>
                <w:rFonts w:ascii="Times New Roman" w:hAnsi="Times New Roman"/>
                <w:color w:val="000000" w:themeColor="text1"/>
                <w:sz w:val="19"/>
                <w:szCs w:val="19"/>
              </w:rPr>
              <w:t>alongwith</w:t>
            </w:r>
            <w:proofErr w:type="spellEnd"/>
            <w:r w:rsidRPr="00DD5EE7">
              <w:rPr>
                <w:rFonts w:ascii="Times New Roman" w:hAnsi="Times New Roman"/>
                <w:color w:val="000000" w:themeColor="text1"/>
                <w:sz w:val="19"/>
                <w:szCs w:val="19"/>
              </w:rPr>
              <w:t xml:space="preserve"> complete address shall be circulated for not opening of their bids for period of six months commencing form the date of opening of finance bid (cover 2). </w:t>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(enlisted contractor as well as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 where scanned copies of requisite Earnest money (as applicable) has been uploaded but the same are not received in physical form within stipulated date, such bids shall not qualify for opening of finance bid (cover 2).</w:t>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the technical bid, a scanned copy of Power of Attorney in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if not submitted earlier.  The person uploading the bid on behalf of another partner (s) or on behalf of a firm or company using his DSC shall upload with the tender/bid a scanned copy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of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stating specifically that the said person has authority to bind such partners of the firm, or the company as the case may be, including the condition relating to Arbitration Clause, should be uploaded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may note that they shall not be loaded beyond their tendering limit as under:-</w:t>
            </w:r>
          </w:p>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w:t>
            </w:r>
            <w:proofErr w:type="gramStart"/>
            <w:r w:rsidRPr="00DD5EE7">
              <w:rPr>
                <w:rFonts w:ascii="Times New Roman" w:hAnsi="Times New Roman"/>
                <w:color w:val="000000" w:themeColor="text1"/>
                <w:sz w:val="19"/>
                <w:szCs w:val="19"/>
              </w:rPr>
              <w:t>a</w:t>
            </w:r>
            <w:proofErr w:type="gramEnd"/>
            <w:r w:rsidRPr="00DD5EE7">
              <w:rPr>
                <w:rFonts w:ascii="Times New Roman" w:hAnsi="Times New Roman"/>
                <w:color w:val="000000" w:themeColor="text1"/>
                <w:sz w:val="19"/>
                <w:szCs w:val="19"/>
              </w:rPr>
              <w:t>)</w:t>
            </w:r>
            <w:r w:rsidRPr="00DD5EE7">
              <w:rPr>
                <w:rFonts w:ascii="Times New Roman" w:hAnsi="Times New Roman"/>
                <w:color w:val="000000" w:themeColor="text1"/>
                <w:sz w:val="19"/>
                <w:szCs w:val="19"/>
              </w:rPr>
              <w:tab/>
              <w:t>In case contractors of eligible class are selected for issues of tender : 4 to 5 times the tendering limit.</w:t>
            </w:r>
          </w:p>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(b)</w:t>
            </w:r>
            <w:r w:rsidRPr="00DD5EE7">
              <w:rPr>
                <w:rFonts w:ascii="Times New Roman" w:hAnsi="Times New Roman"/>
                <w:color w:val="000000" w:themeColor="text1"/>
                <w:sz w:val="19"/>
                <w:szCs w:val="19"/>
              </w:rPr>
              <w:tab/>
              <w:t xml:space="preserve">In case of one class (two class in case of remote and difficult area as the case may be) contractors are selected for issue of </w:t>
            </w:r>
            <w:proofErr w:type="gramStart"/>
            <w:r w:rsidRPr="00DD5EE7">
              <w:rPr>
                <w:rFonts w:ascii="Times New Roman" w:hAnsi="Times New Roman"/>
                <w:color w:val="000000" w:themeColor="text1"/>
                <w:sz w:val="19"/>
                <w:szCs w:val="19"/>
              </w:rPr>
              <w:t>tender :</w:t>
            </w:r>
            <w:proofErr w:type="gramEnd"/>
            <w:r w:rsidRPr="00DD5EE7">
              <w:rPr>
                <w:rFonts w:ascii="Times New Roman" w:hAnsi="Times New Roman"/>
                <w:color w:val="000000" w:themeColor="text1"/>
                <w:sz w:val="19"/>
                <w:szCs w:val="19"/>
              </w:rPr>
              <w:t xml:space="preserve"> 6 to 7 times.</w:t>
            </w:r>
          </w:p>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w:t>
            </w:r>
            <w:r w:rsidRPr="00DD5EE7">
              <w:rPr>
                <w:rFonts w:ascii="Times New Roman" w:hAnsi="Times New Roman"/>
                <w:color w:val="000000" w:themeColor="text1"/>
                <w:sz w:val="19"/>
                <w:szCs w:val="19"/>
              </w:rPr>
              <w:tab/>
              <w:t xml:space="preserve">In case of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w:t>
            </w:r>
            <w:proofErr w:type="gramStart"/>
            <w:r w:rsidRPr="00DD5EE7">
              <w:rPr>
                <w:rFonts w:ascii="Times New Roman" w:hAnsi="Times New Roman"/>
                <w:color w:val="000000" w:themeColor="text1"/>
                <w:sz w:val="19"/>
                <w:szCs w:val="19"/>
              </w:rPr>
              <w:t>contractors :</w:t>
            </w:r>
            <w:proofErr w:type="gramEnd"/>
            <w:r w:rsidRPr="00DD5EE7">
              <w:rPr>
                <w:rFonts w:ascii="Times New Roman" w:hAnsi="Times New Roman"/>
                <w:color w:val="000000" w:themeColor="text1"/>
                <w:sz w:val="19"/>
                <w:szCs w:val="19"/>
              </w:rPr>
              <w:t xml:space="preserve"> 2 times the upper tendering limit of class for which contractor meets the criteria for enlistment.</w:t>
            </w:r>
            <w:r w:rsidRPr="00DD5EE7">
              <w:rPr>
                <w:rFonts w:ascii="Times New Roman" w:hAnsi="Times New Roman"/>
                <w:color w:val="000000" w:themeColor="text1"/>
                <w:sz w:val="19"/>
                <w:szCs w:val="19"/>
              </w:rPr>
              <w:tab/>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In case any deficiency is noticed, in the documents required to be uploaded by the tenders as per NIT, after opening of cover 1 (T bid) and during technical evaluation, a communication in the form of e-mail/</w:t>
            </w:r>
            <w:proofErr w:type="spellStart"/>
            <w:r w:rsidRPr="00DD5EE7">
              <w:rPr>
                <w:rFonts w:ascii="Times New Roman" w:hAnsi="Times New Roman"/>
                <w:color w:val="000000" w:themeColor="text1"/>
                <w:sz w:val="19"/>
                <w:szCs w:val="19"/>
              </w:rPr>
              <w:t>whatsapp</w:t>
            </w:r>
            <w:proofErr w:type="spellEnd"/>
            <w:r w:rsidRPr="00DD5EE7">
              <w:rPr>
                <w:rFonts w:ascii="Times New Roman" w:hAnsi="Times New Roman"/>
                <w:color w:val="000000" w:themeColor="text1"/>
                <w:sz w:val="19"/>
                <w:szCs w:val="19"/>
              </w:rPr>
              <w:t>/</w:t>
            </w:r>
            <w:proofErr w:type="spellStart"/>
            <w:r w:rsidRPr="00DD5EE7">
              <w:rPr>
                <w:rFonts w:ascii="Times New Roman" w:hAnsi="Times New Roman"/>
                <w:color w:val="000000" w:themeColor="text1"/>
                <w:sz w:val="19"/>
                <w:szCs w:val="19"/>
              </w:rPr>
              <w:t>sms</w:t>
            </w:r>
            <w:proofErr w:type="spellEnd"/>
            <w:r w:rsidRPr="00DD5EE7">
              <w:rPr>
                <w:rFonts w:ascii="Times New Roman" w:hAnsi="Times New Roman"/>
                <w:color w:val="000000" w:themeColor="text1"/>
                <w:sz w:val="19"/>
                <w:szCs w:val="19"/>
              </w:rPr>
              <w:t>/speed post etc. shall be sent to the contractor to rectify the deficiency within a period of 7 days from date of communication failing which financial bid (cover-2) shall not be opened and contractor shall not have any claim on the same.</w:t>
            </w:r>
          </w:p>
        </w:tc>
      </w:tr>
      <w:tr w:rsidR="00520ABC" w:rsidRPr="00DD5EE7" w:rsidTr="00D53FFC">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3D1E07">
              <w:rPr>
                <w:rFonts w:ascii="Times New Roman" w:hAnsi="Times New Roman"/>
                <w:b/>
                <w:color w:val="000000" w:themeColor="text1"/>
                <w:sz w:val="19"/>
                <w:szCs w:val="19"/>
                <w:u w:val="single"/>
              </w:rPr>
              <w:t>E</w:t>
            </w:r>
            <w:r>
              <w:rPr>
                <w:rFonts w:ascii="Times New Roman" w:hAnsi="Times New Roman"/>
                <w:b/>
                <w:color w:val="000000" w:themeColor="text1"/>
                <w:sz w:val="19"/>
                <w:szCs w:val="19"/>
                <w:u w:val="single"/>
              </w:rPr>
              <w:t xml:space="preserve">mployee’s </w:t>
            </w:r>
            <w:r w:rsidRPr="003D1E07">
              <w:rPr>
                <w:rFonts w:ascii="Times New Roman" w:hAnsi="Times New Roman"/>
                <w:b/>
                <w:color w:val="000000" w:themeColor="text1"/>
                <w:sz w:val="19"/>
                <w:szCs w:val="19"/>
                <w:u w:val="single"/>
              </w:rPr>
              <w:t>P</w:t>
            </w:r>
            <w:r>
              <w:rPr>
                <w:rFonts w:ascii="Times New Roman" w:hAnsi="Times New Roman"/>
                <w:b/>
                <w:color w:val="000000" w:themeColor="text1"/>
                <w:sz w:val="19"/>
                <w:szCs w:val="19"/>
                <w:u w:val="single"/>
              </w:rPr>
              <w:t xml:space="preserve">rovident </w:t>
            </w:r>
            <w:r w:rsidRPr="003D1E07">
              <w:rPr>
                <w:rFonts w:ascii="Times New Roman" w:hAnsi="Times New Roman"/>
                <w:b/>
                <w:color w:val="000000" w:themeColor="text1"/>
                <w:sz w:val="19"/>
                <w:szCs w:val="19"/>
                <w:u w:val="single"/>
              </w:rPr>
              <w:t>F</w:t>
            </w:r>
            <w:r>
              <w:rPr>
                <w:rFonts w:ascii="Times New Roman" w:hAnsi="Times New Roman"/>
                <w:b/>
                <w:color w:val="000000" w:themeColor="text1"/>
                <w:sz w:val="19"/>
                <w:szCs w:val="19"/>
                <w:u w:val="single"/>
              </w:rPr>
              <w:t>unds</w:t>
            </w:r>
            <w:r w:rsidRPr="003D1E07">
              <w:rPr>
                <w:rFonts w:ascii="Times New Roman" w:hAnsi="Times New Roman"/>
                <w:b/>
                <w:color w:val="000000" w:themeColor="text1"/>
                <w:sz w:val="19"/>
                <w:szCs w:val="19"/>
                <w:u w:val="single"/>
              </w:rPr>
              <w:t xml:space="preserve"> and </w:t>
            </w:r>
            <w:r>
              <w:rPr>
                <w:rFonts w:ascii="Times New Roman" w:hAnsi="Times New Roman"/>
                <w:b/>
                <w:color w:val="000000" w:themeColor="text1"/>
                <w:sz w:val="19"/>
                <w:szCs w:val="19"/>
                <w:u w:val="single"/>
              </w:rPr>
              <w:t xml:space="preserve">Miscellaneous Provisions (EPF &amp; </w:t>
            </w:r>
            <w:r w:rsidRPr="003D1E07">
              <w:rPr>
                <w:rFonts w:ascii="Times New Roman" w:hAnsi="Times New Roman"/>
                <w:b/>
                <w:color w:val="000000" w:themeColor="text1"/>
                <w:sz w:val="19"/>
                <w:szCs w:val="19"/>
                <w:u w:val="single"/>
              </w:rPr>
              <w:t>MP</w:t>
            </w:r>
            <w:r>
              <w:rPr>
                <w:rFonts w:ascii="Times New Roman" w:hAnsi="Times New Roman"/>
                <w:b/>
                <w:color w:val="000000" w:themeColor="text1"/>
                <w:sz w:val="19"/>
                <w:szCs w:val="19"/>
                <w:u w:val="single"/>
              </w:rPr>
              <w:t>)</w:t>
            </w:r>
            <w:r w:rsidRPr="003D1E07">
              <w:rPr>
                <w:rFonts w:ascii="Times New Roman" w:hAnsi="Times New Roman"/>
                <w:b/>
                <w:color w:val="000000" w:themeColor="text1"/>
                <w:sz w:val="19"/>
                <w:szCs w:val="19"/>
                <w:u w:val="single"/>
              </w:rPr>
              <w:t xml:space="preserve"> Act 1952</w:t>
            </w:r>
            <w:r>
              <w:rPr>
                <w:rFonts w:ascii="Times New Roman" w:hAnsi="Times New Roman"/>
                <w:b/>
                <w:color w:val="000000" w:themeColor="text1"/>
                <w:sz w:val="19"/>
                <w:szCs w:val="19"/>
                <w:u w:val="single"/>
              </w:rPr>
              <w:t>-Reg</w:t>
            </w:r>
            <w:r>
              <w:rPr>
                <w:rFonts w:ascii="Times New Roman" w:hAnsi="Times New Roman"/>
                <w:color w:val="000000" w:themeColor="text1"/>
                <w:sz w:val="19"/>
                <w:szCs w:val="19"/>
              </w:rPr>
              <w:t>.  C</w:t>
            </w:r>
            <w:r w:rsidRPr="00DD5EE7">
              <w:rPr>
                <w:rFonts w:ascii="Times New Roman" w:hAnsi="Times New Roman"/>
                <w:color w:val="000000" w:themeColor="text1"/>
                <w:sz w:val="19"/>
                <w:szCs w:val="19"/>
              </w:rPr>
              <w:t xml:space="preserve">ontractors are required to produce Provident Fund Code Number immediately after acceptance of bid but in any case before the commencement of work </w:t>
            </w:r>
            <w:proofErr w:type="spellStart"/>
            <w:r w:rsidRPr="00DD5EE7">
              <w:rPr>
                <w:rFonts w:ascii="Times New Roman" w:hAnsi="Times New Roman"/>
                <w:color w:val="000000" w:themeColor="text1"/>
                <w:sz w:val="19"/>
                <w:szCs w:val="19"/>
              </w:rPr>
              <w:t>ie</w:t>
            </w:r>
            <w:proofErr w:type="spellEnd"/>
            <w:r w:rsidRPr="00DD5EE7">
              <w:rPr>
                <w:rFonts w:ascii="Times New Roman" w:hAnsi="Times New Roman"/>
                <w:color w:val="000000" w:themeColor="text1"/>
                <w:sz w:val="19"/>
                <w:szCs w:val="19"/>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520ABC" w:rsidRPr="00DD5EE7" w:rsidTr="00D53FFC">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enlisted with MES will upload following documents for checking eligibility :-</w:t>
            </w:r>
          </w:p>
        </w:tc>
      </w:tr>
      <w:tr w:rsidR="00520ABC" w:rsidRPr="00DD5EE7" w:rsidTr="00D53FF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0ABC" w:rsidRPr="00DD5EE7" w:rsidRDefault="00520ABC" w:rsidP="00D53FFC">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(a)  Application for bid in Firm’s letter head</w:t>
            </w:r>
          </w:p>
        </w:tc>
      </w:tr>
      <w:tr w:rsidR="00520ABC" w:rsidRPr="00DD5EE7" w:rsidTr="00D53FF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0ABC" w:rsidRPr="00DD5EE7" w:rsidRDefault="00520ABC" w:rsidP="00D53FFC">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(b)  Enlistment letter </w:t>
            </w:r>
          </w:p>
        </w:tc>
      </w:tr>
      <w:tr w:rsidR="00520ABC" w:rsidRPr="00DD5EE7" w:rsidTr="00D53FF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0ABC" w:rsidRPr="00DD5EE7" w:rsidRDefault="00520ABC" w:rsidP="00D53FFC">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 Scanned copy of DD of cost of tender</w:t>
            </w:r>
          </w:p>
        </w:tc>
      </w:tr>
      <w:tr w:rsidR="00520ABC" w:rsidRPr="00DD5EE7" w:rsidTr="00D53FFC">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0ABC" w:rsidRPr="00DD5EE7" w:rsidRDefault="00520ABC" w:rsidP="00D53FFC">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(d)  Scanned copy of GST registration letter along with registration number as applicable to be uploaded in cover-1 of e-bid system.  </w:t>
            </w:r>
            <w:r w:rsidRPr="00DD5EE7">
              <w:rPr>
                <w:rFonts w:ascii="Times New Roman" w:hAnsi="Times New Roman"/>
                <w:b/>
                <w:color w:val="000000" w:themeColor="text1"/>
                <w:sz w:val="19"/>
                <w:szCs w:val="19"/>
              </w:rPr>
              <w:t>In absence of this Cover-1 shall be liable for rejection</w:t>
            </w:r>
            <w:r w:rsidRPr="00DD5EE7">
              <w:rPr>
                <w:rFonts w:ascii="Times New Roman" w:hAnsi="Times New Roman"/>
                <w:color w:val="000000" w:themeColor="text1"/>
                <w:sz w:val="19"/>
                <w:szCs w:val="19"/>
              </w:rPr>
              <w:t>.</w:t>
            </w:r>
          </w:p>
        </w:tc>
      </w:tr>
      <w:tr w:rsidR="00520ABC" w:rsidRPr="00DD5EE7" w:rsidTr="00D53FFC">
        <w:trPr>
          <w:trHeight w:val="602"/>
        </w:trPr>
        <w:tc>
          <w:tcPr>
            <w:tcW w:w="0" w:type="auto"/>
            <w:tcBorders>
              <w:top w:val="single" w:sz="4" w:space="0" w:color="000000" w:themeColor="text1"/>
              <w:left w:val="single" w:sz="4" w:space="0" w:color="000000" w:themeColor="text1"/>
              <w:right w:val="single" w:sz="4" w:space="0" w:color="000000" w:themeColor="text1"/>
            </w:tcBorders>
          </w:tcPr>
          <w:p w:rsidR="00520ABC" w:rsidRPr="00DD5EE7" w:rsidRDefault="00520ABC" w:rsidP="00D53FFC">
            <w:pPr>
              <w:rPr>
                <w:rFonts w:ascii="Times New Roman" w:hAnsi="Times New Roman"/>
                <w:color w:val="000000" w:themeColor="text1"/>
                <w:sz w:val="19"/>
                <w:szCs w:val="19"/>
              </w:rPr>
            </w:pPr>
            <w:r w:rsidRPr="00DD5EE7">
              <w:rPr>
                <w:rFonts w:ascii="Times New Roman" w:hAnsi="Times New Roman"/>
                <w:color w:val="000000" w:themeColor="text1"/>
                <w:sz w:val="19"/>
                <w:szCs w:val="19"/>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BC" w:rsidRPr="00DD5EE7" w:rsidRDefault="00520ABC" w:rsidP="00D53FFC">
            <w:pPr>
              <w:jc w:val="both"/>
              <w:rPr>
                <w:rFonts w:ascii="Times New Roman" w:hAnsi="Times New Roman"/>
                <w:color w:val="000000" w:themeColor="text1"/>
                <w:sz w:val="19"/>
                <w:szCs w:val="19"/>
              </w:rPr>
            </w:pPr>
            <w:r w:rsidRPr="00DD5EE7">
              <w:rPr>
                <w:rFonts w:ascii="Times New Roman" w:hAnsi="Times New Roman"/>
                <w:b/>
                <w:color w:val="000000" w:themeColor="text1"/>
                <w:sz w:val="19"/>
                <w:szCs w:val="19"/>
              </w:rPr>
              <w:t>Contractors not enlisted with MES</w:t>
            </w:r>
            <w:r w:rsidRPr="00DD5EE7">
              <w:rPr>
                <w:rFonts w:ascii="Times New Roman" w:hAnsi="Times New Roman"/>
                <w:color w:val="000000" w:themeColor="text1"/>
                <w:sz w:val="19"/>
                <w:szCs w:val="19"/>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520ABC" w:rsidRDefault="00520ABC" w:rsidP="00520ABC"/>
    <w:p w:rsidR="00520ABC" w:rsidRDefault="00520ABC" w:rsidP="00520ABC">
      <w:pPr>
        <w:spacing w:after="200" w:line="276" w:lineRule="auto"/>
        <w:rPr>
          <w:rFonts w:ascii="Times New Roman" w:hAnsi="Times New Roman"/>
          <w:b/>
          <w:sz w:val="20"/>
          <w:szCs w:val="22"/>
        </w:rPr>
      </w:pPr>
      <w:r>
        <w:rPr>
          <w:rFonts w:ascii="Times New Roman" w:hAnsi="Times New Roman"/>
          <w:b/>
          <w:sz w:val="20"/>
          <w:szCs w:val="22"/>
        </w:rPr>
        <w:br w:type="page"/>
      </w:r>
    </w:p>
    <w:p w:rsidR="00520ABC" w:rsidRPr="0097524C" w:rsidRDefault="00520ABC" w:rsidP="00520ABC">
      <w:pPr>
        <w:rPr>
          <w:rFonts w:ascii="Times New Roman" w:hAnsi="Times New Roman"/>
          <w:sz w:val="21"/>
          <w:szCs w:val="21"/>
        </w:rPr>
      </w:pPr>
      <w:r w:rsidRPr="0097524C">
        <w:rPr>
          <w:rFonts w:ascii="Times New Roman" w:hAnsi="Times New Roman"/>
          <w:b/>
          <w:sz w:val="21"/>
          <w:szCs w:val="21"/>
        </w:rPr>
        <w:lastRenderedPageBreak/>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SIL</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520ABC" w:rsidRPr="002436C0" w:rsidRDefault="00520ABC" w:rsidP="00520ABC">
      <w:pPr>
        <w:jc w:val="center"/>
        <w:rPr>
          <w:rFonts w:ascii="Times New Roman" w:hAnsi="Times New Roman"/>
          <w:b/>
          <w:color w:val="000000" w:themeColor="text1"/>
          <w:sz w:val="8"/>
          <w:szCs w:val="22"/>
          <w:u w:val="single"/>
        </w:rPr>
      </w:pPr>
    </w:p>
    <w:p w:rsidR="00520ABC" w:rsidRPr="002436C0" w:rsidRDefault="00520ABC" w:rsidP="00520ABC">
      <w:pPr>
        <w:jc w:val="center"/>
        <w:rPr>
          <w:rFonts w:ascii="Times New Roman" w:hAnsi="Times New Roman"/>
          <w:b/>
          <w:color w:val="000000" w:themeColor="text1"/>
          <w:sz w:val="20"/>
          <w:szCs w:val="22"/>
          <w:u w:val="single"/>
        </w:rPr>
      </w:pPr>
      <w:r w:rsidRPr="002436C0">
        <w:rPr>
          <w:rFonts w:ascii="Times New Roman" w:hAnsi="Times New Roman"/>
          <w:b/>
          <w:color w:val="000000" w:themeColor="text1"/>
          <w:sz w:val="20"/>
          <w:szCs w:val="22"/>
          <w:u w:val="single"/>
        </w:rPr>
        <w:t>APPENDIX ‘A’ TO NOTICE INVITING e-TENDER (</w:t>
      </w:r>
      <w:proofErr w:type="spellStart"/>
      <w:r w:rsidRPr="002436C0">
        <w:rPr>
          <w:rFonts w:ascii="Times New Roman" w:hAnsi="Times New Roman"/>
          <w:b/>
          <w:color w:val="000000" w:themeColor="text1"/>
          <w:sz w:val="20"/>
          <w:szCs w:val="22"/>
          <w:u w:val="single"/>
        </w:rPr>
        <w:t>Contd</w:t>
      </w:r>
      <w:proofErr w:type="spellEnd"/>
      <w:r w:rsidRPr="002436C0">
        <w:rPr>
          <w:rFonts w:ascii="Times New Roman" w:hAnsi="Times New Roman"/>
          <w:b/>
          <w:color w:val="000000" w:themeColor="text1"/>
          <w:sz w:val="20"/>
          <w:szCs w:val="22"/>
          <w:u w:val="single"/>
        </w:rPr>
        <w:t>…….)</w:t>
      </w:r>
    </w:p>
    <w:p w:rsidR="00520ABC" w:rsidRPr="002436C0" w:rsidRDefault="00520ABC" w:rsidP="00520ABC">
      <w:pPr>
        <w:rPr>
          <w:rFonts w:ascii="Times New Roman" w:hAnsi="Times New Roman"/>
          <w:color w:val="000000" w:themeColor="text1"/>
          <w:sz w:val="20"/>
          <w:szCs w:val="22"/>
        </w:rPr>
      </w:pPr>
    </w:p>
    <w:tbl>
      <w:tblPr>
        <w:tblStyle w:val="TableGrid"/>
        <w:tblW w:w="0" w:type="auto"/>
        <w:tblLook w:val="04A0"/>
      </w:tblPr>
      <w:tblGrid>
        <w:gridCol w:w="738"/>
        <w:gridCol w:w="9543"/>
      </w:tblGrid>
      <w:tr w:rsidR="00520ABC" w:rsidRPr="002436C0" w:rsidTr="00D53FFC">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(a)</w:t>
            </w:r>
            <w:r w:rsidRPr="002436C0">
              <w:rPr>
                <w:rFonts w:ascii="Times New Roman" w:hAnsi="Times New Roman"/>
                <w:color w:val="000000" w:themeColor="text1"/>
                <w:sz w:val="20"/>
              </w:rPr>
              <w:tab/>
              <w:t xml:space="preserve">Application for tender on </w:t>
            </w:r>
            <w:proofErr w:type="spellStart"/>
            <w:r w:rsidRPr="002436C0">
              <w:rPr>
                <w:rFonts w:ascii="Times New Roman" w:hAnsi="Times New Roman"/>
                <w:color w:val="000000" w:themeColor="text1"/>
                <w:sz w:val="20"/>
              </w:rPr>
              <w:t>tenderer’s</w:t>
            </w:r>
            <w:proofErr w:type="spellEnd"/>
            <w:r w:rsidRPr="002436C0">
              <w:rPr>
                <w:rFonts w:ascii="Times New Roman" w:hAnsi="Times New Roman"/>
                <w:color w:val="000000" w:themeColor="text1"/>
                <w:sz w:val="20"/>
              </w:rPr>
              <w:t xml:space="preserve"> letter head</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 xml:space="preserve">(b)   Details of three highest valued similar </w:t>
            </w:r>
            <w:proofErr w:type="gramStart"/>
            <w:r w:rsidRPr="002436C0">
              <w:rPr>
                <w:rFonts w:ascii="Times New Roman" w:hAnsi="Times New Roman"/>
                <w:color w:val="000000" w:themeColor="text1"/>
                <w:sz w:val="20"/>
              </w:rPr>
              <w:t>nature</w:t>
            </w:r>
            <w:proofErr w:type="gramEnd"/>
            <w:r w:rsidRPr="002436C0">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2436C0">
              <w:rPr>
                <w:rFonts w:ascii="Times New Roman" w:hAnsi="Times New Roman"/>
                <w:color w:val="000000" w:themeColor="text1"/>
                <w:sz w:val="20"/>
              </w:rPr>
              <w:t>viz</w:t>
            </w:r>
            <w:proofErr w:type="spellEnd"/>
            <w:r w:rsidRPr="002436C0">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2436C0">
              <w:rPr>
                <w:rFonts w:ascii="Times New Roman" w:hAnsi="Times New Roman"/>
                <w:color w:val="000000" w:themeColor="text1"/>
                <w:sz w:val="20"/>
              </w:rPr>
              <w:t>Pvt</w:t>
            </w:r>
            <w:proofErr w:type="spellEnd"/>
            <w:r w:rsidRPr="002436C0">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rPr>
                <w:rFonts w:ascii="Times New Roman" w:hAnsi="Times New Roman"/>
                <w:color w:val="000000" w:themeColor="text1"/>
                <w:sz w:val="20"/>
              </w:rPr>
            </w:pPr>
            <w:r w:rsidRPr="002436C0">
              <w:rPr>
                <w:rFonts w:ascii="Times New Roman" w:hAnsi="Times New Roman"/>
                <w:color w:val="000000" w:themeColor="text1"/>
                <w:sz w:val="20"/>
              </w:rPr>
              <w:t>(c)   Solvency certificate and working Capital Certificate issued by scheduled bank.</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rPr>
                <w:rFonts w:ascii="Times New Roman" w:hAnsi="Times New Roman"/>
                <w:color w:val="000000" w:themeColor="text1"/>
                <w:sz w:val="20"/>
              </w:rPr>
            </w:pPr>
            <w:r w:rsidRPr="002436C0">
              <w:rPr>
                <w:rFonts w:ascii="Times New Roman" w:hAnsi="Times New Roman"/>
                <w:color w:val="000000" w:themeColor="text1"/>
                <w:sz w:val="20"/>
              </w:rPr>
              <w:t xml:space="preserve">(d) Annual turnover certificate for last 2 years issued by </w:t>
            </w:r>
            <w:proofErr w:type="gramStart"/>
            <w:r w:rsidRPr="002436C0">
              <w:rPr>
                <w:rFonts w:ascii="Times New Roman" w:hAnsi="Times New Roman"/>
                <w:color w:val="000000" w:themeColor="text1"/>
                <w:sz w:val="20"/>
              </w:rPr>
              <w:t>Chartered  Accountant</w:t>
            </w:r>
            <w:proofErr w:type="gram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relevant pages of audited balance sheets in support thereof. </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valuation certificate from </w:t>
            </w:r>
            <w:proofErr w:type="spellStart"/>
            <w:r w:rsidRPr="002436C0">
              <w:rPr>
                <w:rFonts w:ascii="Times New Roman" w:hAnsi="Times New Roman"/>
                <w:color w:val="000000" w:themeColor="text1"/>
                <w:sz w:val="20"/>
              </w:rPr>
              <w:t>Regd</w:t>
            </w:r>
            <w:proofErr w:type="spell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Valuer</w:t>
            </w:r>
            <w:proofErr w:type="spellEnd"/>
            <w:r w:rsidRPr="002436C0">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520ABC" w:rsidRPr="002436C0" w:rsidTr="00D53FFC">
        <w:tc>
          <w:tcPr>
            <w:tcW w:w="738" w:type="dxa"/>
            <w:vMerge/>
            <w:tcBorders>
              <w:left w:val="single" w:sz="4" w:space="0" w:color="000000" w:themeColor="text1"/>
              <w:right w:val="single" w:sz="4" w:space="0" w:color="000000" w:themeColor="text1"/>
            </w:tcBorders>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520ABC" w:rsidRPr="002436C0" w:rsidTr="00D53FFC">
        <w:tc>
          <w:tcPr>
            <w:tcW w:w="0" w:type="auto"/>
            <w:vMerge/>
            <w:tcBorders>
              <w:left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 xml:space="preserve">(k)   Scanned copy of GST registration letter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520ABC" w:rsidRPr="002436C0" w:rsidTr="00D53FF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520ABC" w:rsidRPr="002436C0" w:rsidRDefault="00520ABC" w:rsidP="00D53FFC">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(l)  Scanned copy of DD of cost tender and earnest money.</w:t>
            </w:r>
          </w:p>
        </w:tc>
      </w:tr>
      <w:tr w:rsidR="00520ABC" w:rsidRPr="002436C0" w:rsidTr="00D53FF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rPr>
                <w:rFonts w:ascii="Times New Roman" w:hAnsi="Times New Roman"/>
                <w:color w:val="000000" w:themeColor="text1"/>
                <w:sz w:val="20"/>
              </w:rPr>
            </w:pPr>
            <w:r w:rsidRPr="002436C0">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jc w:val="both"/>
              <w:rPr>
                <w:rFonts w:ascii="Times New Roman" w:hAnsi="Times New Roman"/>
                <w:color w:val="000000" w:themeColor="text1"/>
                <w:sz w:val="20"/>
              </w:rPr>
            </w:pPr>
            <w:r w:rsidRPr="002436C0">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2436C0">
              <w:rPr>
                <w:rFonts w:ascii="Times New Roman" w:hAnsi="Times New Roman"/>
                <w:color w:val="000000" w:themeColor="text1"/>
                <w:sz w:val="20"/>
              </w:rPr>
              <w:t>i.e</w:t>
            </w:r>
            <w:proofErr w:type="spellEnd"/>
            <w:r w:rsidRPr="002436C0">
              <w:rPr>
                <w:rFonts w:ascii="Times New Roman" w:hAnsi="Times New Roman"/>
                <w:color w:val="000000" w:themeColor="text1"/>
                <w:sz w:val="20"/>
              </w:rPr>
              <w:t xml:space="preserve"> </w:t>
            </w:r>
            <w:r w:rsidRPr="002436C0">
              <w:rPr>
                <w:rFonts w:ascii="Times New Roman" w:hAnsi="Times New Roman"/>
                <w:b/>
                <w:color w:val="000000" w:themeColor="text1"/>
                <w:sz w:val="20"/>
              </w:rPr>
              <w:t xml:space="preserve">HQ Chief Engineer </w:t>
            </w:r>
            <w:proofErr w:type="spellStart"/>
            <w:r w:rsidRPr="002436C0">
              <w:rPr>
                <w:rFonts w:ascii="Times New Roman" w:hAnsi="Times New Roman"/>
                <w:b/>
                <w:color w:val="000000" w:themeColor="text1"/>
                <w:sz w:val="20"/>
              </w:rPr>
              <w:t>Shillong</w:t>
            </w:r>
            <w:proofErr w:type="spellEnd"/>
            <w:r w:rsidRPr="002436C0">
              <w:rPr>
                <w:rFonts w:ascii="Times New Roman" w:hAnsi="Times New Roman"/>
                <w:b/>
                <w:color w:val="000000" w:themeColor="text1"/>
                <w:sz w:val="20"/>
              </w:rPr>
              <w:t xml:space="preserve"> Zone</w:t>
            </w:r>
            <w:r w:rsidRPr="002436C0">
              <w:rPr>
                <w:rFonts w:ascii="Times New Roman" w:hAnsi="Times New Roman"/>
                <w:color w:val="000000" w:themeColor="text1"/>
                <w:sz w:val="20"/>
              </w:rPr>
              <w:t xml:space="preserve"> on email </w:t>
            </w:r>
            <w:r w:rsidRPr="002436C0">
              <w:rPr>
                <w:rFonts w:ascii="Times New Roman" w:hAnsi="Times New Roman"/>
                <w:b/>
                <w:color w:val="000000" w:themeColor="text1"/>
                <w:sz w:val="20"/>
              </w:rPr>
              <w:t>ceshiz-ec-army@nic.in</w:t>
            </w:r>
            <w:r w:rsidRPr="002436C0">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520ABC" w:rsidRPr="002436C0" w:rsidTr="00D53FF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rPr>
                <w:rFonts w:ascii="Times New Roman" w:hAnsi="Times New Roman"/>
                <w:color w:val="000000" w:themeColor="text1"/>
                <w:sz w:val="20"/>
              </w:rPr>
            </w:pPr>
            <w:r w:rsidRPr="002436C0">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w:t>
            </w:r>
            <w:proofErr w:type="spellStart"/>
            <w:r w:rsidRPr="002436C0">
              <w:rPr>
                <w:rFonts w:ascii="Times New Roman" w:hAnsi="Times New Roman"/>
                <w:color w:val="000000" w:themeColor="text1"/>
                <w:sz w:val="20"/>
              </w:rPr>
              <w:t>i</w:t>
            </w:r>
            <w:proofErr w:type="spellEnd"/>
            <w:r w:rsidRPr="002436C0">
              <w:rPr>
                <w:rFonts w:ascii="Times New Roman" w:hAnsi="Times New Roman"/>
                <w:color w:val="000000" w:themeColor="text1"/>
                <w:sz w:val="20"/>
              </w:rPr>
              <w:t xml:space="preserve">) For submission of e-tender bidders are requested to get themselves registered with </w:t>
            </w:r>
            <w:proofErr w:type="spellStart"/>
            <w:r w:rsidRPr="002436C0">
              <w:rPr>
                <w:rFonts w:ascii="Times New Roman" w:hAnsi="Times New Roman"/>
                <w:color w:val="000000" w:themeColor="text1"/>
                <w:sz w:val="20"/>
              </w:rPr>
              <w:t>defproc.gov.in.websitealongwith</w:t>
            </w:r>
            <w:proofErr w:type="spellEnd"/>
            <w:r w:rsidRPr="002436C0">
              <w:rPr>
                <w:rFonts w:ascii="Times New Roman" w:hAnsi="Times New Roman"/>
                <w:color w:val="000000" w:themeColor="text1"/>
                <w:sz w:val="20"/>
              </w:rPr>
              <w:t xml:space="preserve"> class -II/III Digital Signature Certificate (DSC) issued by authorized CA under IT Act 2003.</w:t>
            </w:r>
          </w:p>
          <w:p w:rsidR="00520ABC" w:rsidRPr="002436C0" w:rsidRDefault="00520ABC" w:rsidP="00D53FFC">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 xml:space="preserve">(ii) For complete details refer our website </w:t>
            </w:r>
            <w:hyperlink r:id="rId8" w:history="1">
              <w:r w:rsidRPr="002436C0">
                <w:rPr>
                  <w:rStyle w:val="Hyperlink"/>
                  <w:rFonts w:ascii="Times New Roman" w:eastAsiaTheme="majorEastAsia" w:hAnsi="Times New Roman"/>
                  <w:color w:val="000000" w:themeColor="text1"/>
                  <w:sz w:val="20"/>
                </w:rPr>
                <w:t>www.defproc.gov.in</w:t>
              </w:r>
            </w:hyperlink>
            <w:r w:rsidRPr="002436C0">
              <w:rPr>
                <w:rFonts w:ascii="Times New Roman" w:hAnsi="Times New Roman"/>
                <w:color w:val="000000" w:themeColor="text1"/>
                <w:sz w:val="20"/>
              </w:rPr>
              <w:t xml:space="preserve"> at CPP portal.</w:t>
            </w:r>
          </w:p>
          <w:p w:rsidR="00520ABC" w:rsidRPr="002436C0" w:rsidRDefault="00520ABC" w:rsidP="00D53FFC">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520ABC" w:rsidRPr="002436C0" w:rsidRDefault="00520ABC" w:rsidP="00D53FFC">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(iv)  Full notice of tender IAFW-2162 &amp; enlistment criteria are available in all offices of MES and also on MES website.</w:t>
            </w:r>
          </w:p>
        </w:tc>
      </w:tr>
      <w:tr w:rsidR="00520ABC" w:rsidRPr="002436C0" w:rsidTr="00D53FFC">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rPr>
                <w:rFonts w:ascii="Times New Roman" w:hAnsi="Times New Roman"/>
                <w:color w:val="000000" w:themeColor="text1"/>
                <w:sz w:val="20"/>
              </w:rPr>
            </w:pPr>
            <w:r w:rsidRPr="002436C0">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BC" w:rsidRPr="002436C0" w:rsidRDefault="00520ABC" w:rsidP="00D53FFC">
            <w:pPr>
              <w:contextualSpacing/>
              <w:jc w:val="both"/>
              <w:rPr>
                <w:rFonts w:ascii="Times New Roman" w:hAnsi="Times New Roman"/>
                <w:color w:val="000000" w:themeColor="text1"/>
                <w:sz w:val="20"/>
              </w:rPr>
            </w:pPr>
            <w:r>
              <w:rPr>
                <w:rFonts w:ascii="Times New Roman" w:hAnsi="Times New Roman"/>
                <w:color w:val="000000" w:themeColor="text1"/>
                <w:sz w:val="20"/>
              </w:rPr>
              <w:t xml:space="preserve">All disputes arising out of or in respect of this tender before acceptance, court of the place shall be </w:t>
            </w:r>
            <w:proofErr w:type="spellStart"/>
            <w:r>
              <w:rPr>
                <w:rFonts w:ascii="Times New Roman" w:hAnsi="Times New Roman"/>
                <w:color w:val="000000" w:themeColor="text1"/>
                <w:sz w:val="20"/>
              </w:rPr>
              <w:t>Dimapur</w:t>
            </w:r>
            <w:proofErr w:type="spellEnd"/>
            <w:r>
              <w:rPr>
                <w:rFonts w:ascii="Times New Roman" w:hAnsi="Times New Roman"/>
                <w:color w:val="000000" w:themeColor="text1"/>
                <w:sz w:val="20"/>
              </w:rPr>
              <w:t xml:space="preserve"> (Nagaland) jurisdiction only.  After acceptance of subject tender, Condition 72 (Jurisdiction of Courts) of IAFW-2249 shall be applicable.</w:t>
            </w:r>
          </w:p>
        </w:tc>
      </w:tr>
    </w:tbl>
    <w:p w:rsidR="00520ABC" w:rsidRPr="002436C0" w:rsidRDefault="00520ABC" w:rsidP="00520ABC">
      <w:pPr>
        <w:rPr>
          <w:rFonts w:ascii="Times New Roman" w:hAnsi="Times New Roman"/>
          <w:b/>
          <w:color w:val="000000" w:themeColor="text1"/>
          <w:sz w:val="18"/>
          <w:szCs w:val="20"/>
        </w:rPr>
      </w:pPr>
    </w:p>
    <w:p w:rsidR="00520ABC" w:rsidRPr="002436C0" w:rsidRDefault="00520ABC" w:rsidP="00520ABC">
      <w:pPr>
        <w:rPr>
          <w:rFonts w:ascii="Times New Roman" w:hAnsi="Times New Roman"/>
          <w:b/>
          <w:sz w:val="18"/>
          <w:szCs w:val="20"/>
        </w:rPr>
      </w:pPr>
      <w:r w:rsidRPr="002436C0">
        <w:rPr>
          <w:rFonts w:ascii="Times New Roman" w:hAnsi="Times New Roman"/>
          <w:b/>
          <w:sz w:val="18"/>
          <w:szCs w:val="20"/>
        </w:rPr>
        <w:t>____________________</w:t>
      </w:r>
    </w:p>
    <w:p w:rsidR="00520ABC" w:rsidRPr="002436C0" w:rsidRDefault="00520ABC" w:rsidP="00520ABC">
      <w:pPr>
        <w:rPr>
          <w:rFonts w:ascii="Times New Roman" w:hAnsi="Times New Roman"/>
          <w:b/>
          <w:sz w:val="18"/>
          <w:szCs w:val="20"/>
        </w:rPr>
      </w:pPr>
      <w:r w:rsidRPr="002436C0">
        <w:rPr>
          <w:rFonts w:ascii="Times New Roman" w:hAnsi="Times New Roman"/>
          <w:b/>
          <w:sz w:val="18"/>
          <w:szCs w:val="20"/>
        </w:rPr>
        <w:t xml:space="preserve">Signature of contractor </w:t>
      </w:r>
    </w:p>
    <w:p w:rsidR="00520ABC" w:rsidRPr="002436C0" w:rsidRDefault="00520ABC" w:rsidP="00520ABC">
      <w:pPr>
        <w:rPr>
          <w:rFonts w:ascii="Times New Roman" w:hAnsi="Times New Roman"/>
          <w:b/>
          <w:sz w:val="18"/>
          <w:szCs w:val="20"/>
        </w:rPr>
      </w:pPr>
      <w:r w:rsidRPr="002436C0">
        <w:rPr>
          <w:rFonts w:ascii="Times New Roman" w:hAnsi="Times New Roman"/>
          <w:b/>
          <w:sz w:val="18"/>
          <w:szCs w:val="20"/>
        </w:rPr>
        <w:tab/>
      </w:r>
      <w:r w:rsidRPr="002436C0">
        <w:rPr>
          <w:rFonts w:ascii="Times New Roman" w:hAnsi="Times New Roman"/>
          <w:b/>
          <w:sz w:val="18"/>
          <w:szCs w:val="20"/>
        </w:rPr>
        <w:tab/>
      </w:r>
      <w:r w:rsidRPr="002436C0">
        <w:rPr>
          <w:rFonts w:ascii="Times New Roman" w:hAnsi="Times New Roman"/>
          <w:b/>
          <w:sz w:val="18"/>
          <w:szCs w:val="20"/>
        </w:rPr>
        <w:tab/>
      </w:r>
    </w:p>
    <w:p w:rsidR="00520ABC" w:rsidRPr="002436C0" w:rsidRDefault="00520ABC" w:rsidP="00520ABC">
      <w:pPr>
        <w:spacing w:after="100" w:afterAutospacing="1"/>
        <w:contextualSpacing/>
        <w:jc w:val="both"/>
        <w:rPr>
          <w:rFonts w:ascii="Times New Roman" w:hAnsi="Times New Roman"/>
          <w:sz w:val="18"/>
          <w:szCs w:val="20"/>
        </w:rPr>
      </w:pPr>
      <w:r>
        <w:rPr>
          <w:rFonts w:ascii="Times New Roman" w:hAnsi="Times New Roman"/>
          <w:sz w:val="18"/>
          <w:szCs w:val="20"/>
        </w:rPr>
        <w:t>8308</w:t>
      </w:r>
      <w:r w:rsidRPr="002436C0">
        <w:rPr>
          <w:rFonts w:ascii="Times New Roman" w:hAnsi="Times New Roman"/>
          <w:sz w:val="18"/>
          <w:szCs w:val="20"/>
        </w:rPr>
        <w:t>/E8</w:t>
      </w:r>
    </w:p>
    <w:p w:rsidR="00520ABC" w:rsidRPr="002436C0" w:rsidRDefault="00520ABC" w:rsidP="00520ABC">
      <w:pPr>
        <w:spacing w:after="100" w:afterAutospacing="1"/>
        <w:contextualSpacing/>
        <w:jc w:val="both"/>
        <w:rPr>
          <w:rFonts w:ascii="Times New Roman" w:hAnsi="Times New Roman"/>
          <w:sz w:val="18"/>
          <w:szCs w:val="20"/>
        </w:rPr>
      </w:pP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proofErr w:type="spellStart"/>
      <w:r w:rsidR="00E8589C">
        <w:rPr>
          <w:rFonts w:ascii="Times New Roman" w:hAnsi="Times New Roman"/>
          <w:sz w:val="18"/>
          <w:szCs w:val="20"/>
        </w:rPr>
        <w:t>Sd</w:t>
      </w:r>
      <w:proofErr w:type="spellEnd"/>
      <w:r w:rsidR="00E8589C">
        <w:rPr>
          <w:rFonts w:ascii="Times New Roman" w:hAnsi="Times New Roman"/>
          <w:sz w:val="18"/>
          <w:szCs w:val="20"/>
        </w:rPr>
        <w:t>/xxx</w:t>
      </w:r>
    </w:p>
    <w:p w:rsidR="00520ABC" w:rsidRPr="002436C0" w:rsidRDefault="00520ABC" w:rsidP="00520ABC">
      <w:pPr>
        <w:spacing w:after="100" w:afterAutospacing="1"/>
        <w:contextualSpacing/>
        <w:jc w:val="both"/>
        <w:rPr>
          <w:rFonts w:ascii="Times New Roman" w:hAnsi="Times New Roman"/>
          <w:sz w:val="18"/>
          <w:szCs w:val="20"/>
        </w:rPr>
      </w:pPr>
      <w:r w:rsidRPr="002436C0">
        <w:rPr>
          <w:rFonts w:ascii="Times New Roman" w:hAnsi="Times New Roman"/>
          <w:sz w:val="18"/>
          <w:szCs w:val="20"/>
        </w:rPr>
        <w:t xml:space="preserve">Headquarter </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w:t>
      </w:r>
      <w:r>
        <w:rPr>
          <w:rFonts w:ascii="Times New Roman" w:hAnsi="Times New Roman"/>
          <w:sz w:val="18"/>
          <w:szCs w:val="20"/>
        </w:rPr>
        <w:t xml:space="preserve">K </w:t>
      </w:r>
      <w:proofErr w:type="spellStart"/>
      <w:r>
        <w:rPr>
          <w:rFonts w:ascii="Times New Roman" w:hAnsi="Times New Roman"/>
          <w:sz w:val="18"/>
          <w:szCs w:val="20"/>
        </w:rPr>
        <w:t>Vikato</w:t>
      </w:r>
      <w:proofErr w:type="spellEnd"/>
      <w:r>
        <w:rPr>
          <w:rFonts w:ascii="Times New Roman" w:hAnsi="Times New Roman"/>
          <w:sz w:val="18"/>
          <w:szCs w:val="20"/>
        </w:rPr>
        <w:t xml:space="preserve"> </w:t>
      </w:r>
      <w:proofErr w:type="spellStart"/>
      <w:r>
        <w:rPr>
          <w:rFonts w:ascii="Times New Roman" w:hAnsi="Times New Roman"/>
          <w:sz w:val="18"/>
          <w:szCs w:val="20"/>
        </w:rPr>
        <w:t>Yeptho</w:t>
      </w:r>
      <w:proofErr w:type="spellEnd"/>
      <w:r w:rsidRPr="002436C0">
        <w:rPr>
          <w:rFonts w:ascii="Times New Roman" w:hAnsi="Times New Roman"/>
          <w:sz w:val="18"/>
          <w:szCs w:val="20"/>
        </w:rPr>
        <w:t>)</w:t>
      </w:r>
    </w:p>
    <w:p w:rsidR="00520ABC" w:rsidRPr="002436C0" w:rsidRDefault="00520ABC" w:rsidP="00520ABC">
      <w:pPr>
        <w:spacing w:after="100" w:afterAutospacing="1"/>
        <w:contextualSpacing/>
        <w:jc w:val="both"/>
        <w:rPr>
          <w:rFonts w:ascii="Times New Roman" w:hAnsi="Times New Roman"/>
          <w:sz w:val="18"/>
          <w:szCs w:val="20"/>
        </w:rPr>
      </w:pPr>
      <w:r w:rsidRPr="002436C0">
        <w:rPr>
          <w:rFonts w:ascii="Times New Roman" w:hAnsi="Times New Roman"/>
          <w:sz w:val="18"/>
          <w:szCs w:val="20"/>
        </w:rPr>
        <w:t>137 Works Engineers</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JE (QS&amp;C)</w:t>
      </w:r>
    </w:p>
    <w:p w:rsidR="00520ABC" w:rsidRPr="002436C0" w:rsidRDefault="00520ABC" w:rsidP="00520ABC">
      <w:pPr>
        <w:spacing w:after="100" w:afterAutospacing="1"/>
        <w:contextualSpacing/>
        <w:jc w:val="both"/>
        <w:rPr>
          <w:rFonts w:ascii="Times New Roman" w:hAnsi="Times New Roman"/>
          <w:sz w:val="18"/>
          <w:szCs w:val="20"/>
        </w:rPr>
      </w:pPr>
      <w:r w:rsidRPr="002436C0">
        <w:rPr>
          <w:rFonts w:ascii="Times New Roman" w:hAnsi="Times New Roman"/>
          <w:sz w:val="18"/>
          <w:szCs w:val="20"/>
        </w:rPr>
        <w:t>PIN - 914 137</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proofErr w:type="spellStart"/>
      <w:r>
        <w:rPr>
          <w:rFonts w:ascii="Times New Roman" w:hAnsi="Times New Roman"/>
          <w:sz w:val="18"/>
          <w:szCs w:val="20"/>
        </w:rPr>
        <w:t>Offg</w:t>
      </w:r>
      <w:proofErr w:type="spellEnd"/>
      <w:r>
        <w:rPr>
          <w:rFonts w:ascii="Times New Roman" w:hAnsi="Times New Roman"/>
          <w:sz w:val="18"/>
          <w:szCs w:val="20"/>
        </w:rPr>
        <w:t xml:space="preserve"> ACWE (C)</w:t>
      </w:r>
    </w:p>
    <w:p w:rsidR="00520ABC" w:rsidRPr="002436C0" w:rsidRDefault="00520ABC" w:rsidP="00520ABC">
      <w:pPr>
        <w:spacing w:after="100" w:afterAutospacing="1"/>
        <w:contextualSpacing/>
        <w:jc w:val="both"/>
        <w:rPr>
          <w:rFonts w:ascii="Times New Roman" w:hAnsi="Times New Roman"/>
          <w:sz w:val="18"/>
          <w:szCs w:val="20"/>
        </w:rPr>
      </w:pPr>
      <w:r w:rsidRPr="002436C0">
        <w:rPr>
          <w:rFonts w:ascii="Times New Roman" w:hAnsi="Times New Roman"/>
          <w:sz w:val="18"/>
          <w:szCs w:val="20"/>
        </w:rPr>
        <w:t>C/O 99 APO</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for CWE</w:t>
      </w:r>
    </w:p>
    <w:p w:rsidR="00520ABC" w:rsidRPr="002436C0" w:rsidRDefault="00520ABC" w:rsidP="00520ABC">
      <w:pPr>
        <w:spacing w:after="100" w:afterAutospacing="1"/>
        <w:contextualSpacing/>
        <w:jc w:val="both"/>
        <w:rPr>
          <w:rFonts w:ascii="Times New Roman" w:hAnsi="Times New Roman"/>
          <w:sz w:val="8"/>
          <w:szCs w:val="20"/>
        </w:rPr>
      </w:pPr>
    </w:p>
    <w:p w:rsidR="00520ABC" w:rsidRPr="002436C0" w:rsidRDefault="00520ABC" w:rsidP="00520ABC">
      <w:pPr>
        <w:spacing w:after="100" w:afterAutospacing="1"/>
        <w:contextualSpacing/>
        <w:rPr>
          <w:rFonts w:ascii="Times New Roman" w:hAnsi="Times New Roman"/>
          <w:sz w:val="18"/>
          <w:szCs w:val="20"/>
        </w:rPr>
      </w:pPr>
      <w:proofErr w:type="gramStart"/>
      <w:r w:rsidRPr="002436C0">
        <w:rPr>
          <w:rFonts w:ascii="Times New Roman" w:hAnsi="Times New Roman"/>
          <w:sz w:val="18"/>
          <w:szCs w:val="20"/>
        </w:rPr>
        <w:t>Dated :</w:t>
      </w:r>
      <w:proofErr w:type="gramEnd"/>
      <w:r>
        <w:rPr>
          <w:rFonts w:ascii="Times New Roman" w:hAnsi="Times New Roman"/>
          <w:sz w:val="18"/>
          <w:szCs w:val="20"/>
        </w:rPr>
        <w:t xml:space="preserve"> </w:t>
      </w:r>
      <w:r w:rsidR="00E8589C">
        <w:rPr>
          <w:rFonts w:ascii="Times New Roman" w:hAnsi="Times New Roman"/>
          <w:sz w:val="18"/>
          <w:szCs w:val="20"/>
        </w:rPr>
        <w:t>28</w:t>
      </w:r>
      <w:r>
        <w:rPr>
          <w:rFonts w:ascii="Times New Roman" w:hAnsi="Times New Roman"/>
          <w:sz w:val="18"/>
          <w:szCs w:val="20"/>
        </w:rPr>
        <w:t xml:space="preserve"> Nov </w:t>
      </w:r>
      <w:r w:rsidRPr="002436C0">
        <w:rPr>
          <w:rFonts w:ascii="Times New Roman" w:hAnsi="Times New Roman"/>
          <w:sz w:val="18"/>
          <w:szCs w:val="20"/>
        </w:rPr>
        <w:t>2018</w:t>
      </w:r>
    </w:p>
    <w:p w:rsidR="00520ABC" w:rsidRPr="00F208B8" w:rsidRDefault="00520ABC" w:rsidP="00520ABC">
      <w:pPr>
        <w:spacing w:after="100" w:afterAutospacing="1"/>
        <w:contextualSpacing/>
        <w:rPr>
          <w:rFonts w:ascii="Times New Roman" w:hAnsi="Times New Roman"/>
          <w:b/>
          <w:bCs/>
          <w:sz w:val="6"/>
          <w:szCs w:val="20"/>
          <w:u w:val="single"/>
        </w:rPr>
      </w:pPr>
    </w:p>
    <w:p w:rsidR="00520ABC" w:rsidRDefault="00520ABC" w:rsidP="00520ABC">
      <w:pPr>
        <w:spacing w:after="200" w:line="276" w:lineRule="auto"/>
        <w:rPr>
          <w:rFonts w:ascii="Times New Roman" w:hAnsi="Times New Roman"/>
          <w:sz w:val="20"/>
          <w:szCs w:val="20"/>
        </w:rPr>
      </w:pPr>
    </w:p>
    <w:p w:rsidR="00C53173" w:rsidRPr="00520ABC" w:rsidRDefault="00C53173" w:rsidP="00520ABC">
      <w:pPr>
        <w:rPr>
          <w:szCs w:val="20"/>
        </w:rPr>
      </w:pPr>
    </w:p>
    <w:sectPr w:rsidR="00C53173" w:rsidRPr="00520ABC"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584"/>
    <w:rsid w:val="0001390F"/>
    <w:rsid w:val="00023FAA"/>
    <w:rsid w:val="00026046"/>
    <w:rsid w:val="00027B17"/>
    <w:rsid w:val="0003082F"/>
    <w:rsid w:val="00035CD1"/>
    <w:rsid w:val="000424D2"/>
    <w:rsid w:val="00046C33"/>
    <w:rsid w:val="000538B9"/>
    <w:rsid w:val="0005522B"/>
    <w:rsid w:val="00057B79"/>
    <w:rsid w:val="00066803"/>
    <w:rsid w:val="00067B0F"/>
    <w:rsid w:val="00075015"/>
    <w:rsid w:val="00077C84"/>
    <w:rsid w:val="00082EF4"/>
    <w:rsid w:val="00086D4D"/>
    <w:rsid w:val="00087817"/>
    <w:rsid w:val="00087D25"/>
    <w:rsid w:val="00094679"/>
    <w:rsid w:val="000A2F36"/>
    <w:rsid w:val="000A42B3"/>
    <w:rsid w:val="000B16E3"/>
    <w:rsid w:val="000B38E2"/>
    <w:rsid w:val="000B6C20"/>
    <w:rsid w:val="000B77CB"/>
    <w:rsid w:val="000C4EAE"/>
    <w:rsid w:val="000D22ED"/>
    <w:rsid w:val="000D2B9B"/>
    <w:rsid w:val="000E477E"/>
    <w:rsid w:val="000F5AF4"/>
    <w:rsid w:val="0010538A"/>
    <w:rsid w:val="00107227"/>
    <w:rsid w:val="001165E4"/>
    <w:rsid w:val="0012449C"/>
    <w:rsid w:val="00124DB0"/>
    <w:rsid w:val="001362B8"/>
    <w:rsid w:val="001369CA"/>
    <w:rsid w:val="00145612"/>
    <w:rsid w:val="00146855"/>
    <w:rsid w:val="00151A1C"/>
    <w:rsid w:val="00157F97"/>
    <w:rsid w:val="001605F9"/>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73F3"/>
    <w:rsid w:val="001E5B43"/>
    <w:rsid w:val="001F1FF4"/>
    <w:rsid w:val="001F4072"/>
    <w:rsid w:val="001F535B"/>
    <w:rsid w:val="001F6483"/>
    <w:rsid w:val="001F6CF0"/>
    <w:rsid w:val="00200D91"/>
    <w:rsid w:val="00204812"/>
    <w:rsid w:val="00221378"/>
    <w:rsid w:val="00224F49"/>
    <w:rsid w:val="0022519B"/>
    <w:rsid w:val="00225E5F"/>
    <w:rsid w:val="002347BE"/>
    <w:rsid w:val="00236E59"/>
    <w:rsid w:val="00237690"/>
    <w:rsid w:val="002444D2"/>
    <w:rsid w:val="0024559A"/>
    <w:rsid w:val="0025191B"/>
    <w:rsid w:val="00253C24"/>
    <w:rsid w:val="0029132A"/>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D11D0"/>
    <w:rsid w:val="003D2E11"/>
    <w:rsid w:val="003F5BAA"/>
    <w:rsid w:val="00407604"/>
    <w:rsid w:val="0041042D"/>
    <w:rsid w:val="00411939"/>
    <w:rsid w:val="0041375C"/>
    <w:rsid w:val="00417BED"/>
    <w:rsid w:val="00423F62"/>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C34"/>
    <w:rsid w:val="005053D1"/>
    <w:rsid w:val="0052094D"/>
    <w:rsid w:val="00520ABC"/>
    <w:rsid w:val="00521157"/>
    <w:rsid w:val="00523D69"/>
    <w:rsid w:val="00532DF5"/>
    <w:rsid w:val="00533123"/>
    <w:rsid w:val="00541E16"/>
    <w:rsid w:val="0054696D"/>
    <w:rsid w:val="00546D4F"/>
    <w:rsid w:val="00554F7F"/>
    <w:rsid w:val="005558A8"/>
    <w:rsid w:val="005559B7"/>
    <w:rsid w:val="00556265"/>
    <w:rsid w:val="005568AE"/>
    <w:rsid w:val="00556970"/>
    <w:rsid w:val="00556D67"/>
    <w:rsid w:val="00561910"/>
    <w:rsid w:val="00561A52"/>
    <w:rsid w:val="005740E1"/>
    <w:rsid w:val="0058079F"/>
    <w:rsid w:val="00583587"/>
    <w:rsid w:val="00586B2D"/>
    <w:rsid w:val="005A0ADA"/>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33E70"/>
    <w:rsid w:val="006365A6"/>
    <w:rsid w:val="0063763B"/>
    <w:rsid w:val="00641435"/>
    <w:rsid w:val="00644730"/>
    <w:rsid w:val="0064578C"/>
    <w:rsid w:val="00645828"/>
    <w:rsid w:val="00650B11"/>
    <w:rsid w:val="00661244"/>
    <w:rsid w:val="00672CAD"/>
    <w:rsid w:val="006766AD"/>
    <w:rsid w:val="0067681E"/>
    <w:rsid w:val="0068337A"/>
    <w:rsid w:val="00684F34"/>
    <w:rsid w:val="00685DFC"/>
    <w:rsid w:val="0069401E"/>
    <w:rsid w:val="006959F5"/>
    <w:rsid w:val="00695C17"/>
    <w:rsid w:val="006A5D63"/>
    <w:rsid w:val="006A67E2"/>
    <w:rsid w:val="006A7298"/>
    <w:rsid w:val="006B0FB5"/>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54CE2"/>
    <w:rsid w:val="00761721"/>
    <w:rsid w:val="00762B80"/>
    <w:rsid w:val="0077072C"/>
    <w:rsid w:val="00773A0B"/>
    <w:rsid w:val="00791528"/>
    <w:rsid w:val="007924D0"/>
    <w:rsid w:val="00793DF4"/>
    <w:rsid w:val="00796277"/>
    <w:rsid w:val="007963F9"/>
    <w:rsid w:val="007A3462"/>
    <w:rsid w:val="007C12BE"/>
    <w:rsid w:val="007C150D"/>
    <w:rsid w:val="007D0A30"/>
    <w:rsid w:val="007D3E18"/>
    <w:rsid w:val="007D4D88"/>
    <w:rsid w:val="007D76BA"/>
    <w:rsid w:val="007E7958"/>
    <w:rsid w:val="007F349D"/>
    <w:rsid w:val="007F5C34"/>
    <w:rsid w:val="0080394C"/>
    <w:rsid w:val="00804130"/>
    <w:rsid w:val="00814D72"/>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351F"/>
    <w:rsid w:val="008A4048"/>
    <w:rsid w:val="008C28D6"/>
    <w:rsid w:val="008C2923"/>
    <w:rsid w:val="008C7CD5"/>
    <w:rsid w:val="008D09A0"/>
    <w:rsid w:val="008D1188"/>
    <w:rsid w:val="008D7F5B"/>
    <w:rsid w:val="008E6DDA"/>
    <w:rsid w:val="008F1EE9"/>
    <w:rsid w:val="008F63DB"/>
    <w:rsid w:val="00902B42"/>
    <w:rsid w:val="00903EE7"/>
    <w:rsid w:val="00906B5C"/>
    <w:rsid w:val="00915468"/>
    <w:rsid w:val="00924417"/>
    <w:rsid w:val="0092581D"/>
    <w:rsid w:val="009312AB"/>
    <w:rsid w:val="009336B1"/>
    <w:rsid w:val="00944B74"/>
    <w:rsid w:val="00951AFF"/>
    <w:rsid w:val="00966DEA"/>
    <w:rsid w:val="0097524C"/>
    <w:rsid w:val="00975943"/>
    <w:rsid w:val="00975D19"/>
    <w:rsid w:val="0098602B"/>
    <w:rsid w:val="0099007B"/>
    <w:rsid w:val="00991B76"/>
    <w:rsid w:val="00991D70"/>
    <w:rsid w:val="00993386"/>
    <w:rsid w:val="00995C16"/>
    <w:rsid w:val="009A53D3"/>
    <w:rsid w:val="009A5A4B"/>
    <w:rsid w:val="009A6074"/>
    <w:rsid w:val="009B2053"/>
    <w:rsid w:val="009B3AA8"/>
    <w:rsid w:val="009B56BC"/>
    <w:rsid w:val="009C1865"/>
    <w:rsid w:val="009C7CC7"/>
    <w:rsid w:val="009D0F10"/>
    <w:rsid w:val="009D316B"/>
    <w:rsid w:val="009D33D6"/>
    <w:rsid w:val="009E5527"/>
    <w:rsid w:val="009F4EFA"/>
    <w:rsid w:val="00A020F5"/>
    <w:rsid w:val="00A04492"/>
    <w:rsid w:val="00A1450C"/>
    <w:rsid w:val="00A16AA9"/>
    <w:rsid w:val="00A20699"/>
    <w:rsid w:val="00A224EA"/>
    <w:rsid w:val="00A23355"/>
    <w:rsid w:val="00A24F24"/>
    <w:rsid w:val="00A30CA6"/>
    <w:rsid w:val="00A3400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8505E"/>
    <w:rsid w:val="00A85707"/>
    <w:rsid w:val="00A87C98"/>
    <w:rsid w:val="00A90D0A"/>
    <w:rsid w:val="00A92B06"/>
    <w:rsid w:val="00A96EC1"/>
    <w:rsid w:val="00AB0E8E"/>
    <w:rsid w:val="00AB1B6E"/>
    <w:rsid w:val="00AB2753"/>
    <w:rsid w:val="00AB4851"/>
    <w:rsid w:val="00AC2E61"/>
    <w:rsid w:val="00AC7B63"/>
    <w:rsid w:val="00AD5937"/>
    <w:rsid w:val="00AD7249"/>
    <w:rsid w:val="00AE4C34"/>
    <w:rsid w:val="00AF1165"/>
    <w:rsid w:val="00AF145F"/>
    <w:rsid w:val="00AF6D00"/>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700DF"/>
    <w:rsid w:val="00B704AB"/>
    <w:rsid w:val="00B705E6"/>
    <w:rsid w:val="00B71DF6"/>
    <w:rsid w:val="00B7465E"/>
    <w:rsid w:val="00B7595E"/>
    <w:rsid w:val="00B8476B"/>
    <w:rsid w:val="00B9296D"/>
    <w:rsid w:val="00B9628C"/>
    <w:rsid w:val="00BA1FA1"/>
    <w:rsid w:val="00BA4F0A"/>
    <w:rsid w:val="00BB3658"/>
    <w:rsid w:val="00BB58A7"/>
    <w:rsid w:val="00BC30B5"/>
    <w:rsid w:val="00BC3107"/>
    <w:rsid w:val="00BD1D55"/>
    <w:rsid w:val="00BD69A9"/>
    <w:rsid w:val="00BD77CB"/>
    <w:rsid w:val="00BE09DF"/>
    <w:rsid w:val="00BE57A4"/>
    <w:rsid w:val="00BF58D6"/>
    <w:rsid w:val="00C03869"/>
    <w:rsid w:val="00C0709D"/>
    <w:rsid w:val="00C112C0"/>
    <w:rsid w:val="00C1142D"/>
    <w:rsid w:val="00C13AD9"/>
    <w:rsid w:val="00C161B8"/>
    <w:rsid w:val="00C200F0"/>
    <w:rsid w:val="00C230F8"/>
    <w:rsid w:val="00C27F87"/>
    <w:rsid w:val="00C30598"/>
    <w:rsid w:val="00C313AE"/>
    <w:rsid w:val="00C3259C"/>
    <w:rsid w:val="00C352A8"/>
    <w:rsid w:val="00C36E97"/>
    <w:rsid w:val="00C41DA1"/>
    <w:rsid w:val="00C41E97"/>
    <w:rsid w:val="00C46073"/>
    <w:rsid w:val="00C53173"/>
    <w:rsid w:val="00C53E42"/>
    <w:rsid w:val="00C54D3C"/>
    <w:rsid w:val="00C65639"/>
    <w:rsid w:val="00C66B5B"/>
    <w:rsid w:val="00C712DE"/>
    <w:rsid w:val="00C827A9"/>
    <w:rsid w:val="00C83BC4"/>
    <w:rsid w:val="00C87500"/>
    <w:rsid w:val="00C87557"/>
    <w:rsid w:val="00C908D0"/>
    <w:rsid w:val="00C91D9A"/>
    <w:rsid w:val="00C92BAB"/>
    <w:rsid w:val="00CA04BB"/>
    <w:rsid w:val="00CA106E"/>
    <w:rsid w:val="00CA22F6"/>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3045"/>
    <w:rsid w:val="00D20C14"/>
    <w:rsid w:val="00D229D3"/>
    <w:rsid w:val="00D22C4E"/>
    <w:rsid w:val="00D26311"/>
    <w:rsid w:val="00D37005"/>
    <w:rsid w:val="00D42C59"/>
    <w:rsid w:val="00D456B2"/>
    <w:rsid w:val="00D457E0"/>
    <w:rsid w:val="00D500C8"/>
    <w:rsid w:val="00D548A3"/>
    <w:rsid w:val="00D557F4"/>
    <w:rsid w:val="00D6002E"/>
    <w:rsid w:val="00D65025"/>
    <w:rsid w:val="00D70346"/>
    <w:rsid w:val="00D811A6"/>
    <w:rsid w:val="00D83752"/>
    <w:rsid w:val="00D8524A"/>
    <w:rsid w:val="00D87496"/>
    <w:rsid w:val="00D87FDD"/>
    <w:rsid w:val="00DA704D"/>
    <w:rsid w:val="00DB04B6"/>
    <w:rsid w:val="00DC1777"/>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8589C"/>
    <w:rsid w:val="00E91EFC"/>
    <w:rsid w:val="00EA1184"/>
    <w:rsid w:val="00EA3A8C"/>
    <w:rsid w:val="00EB4D63"/>
    <w:rsid w:val="00EC66DD"/>
    <w:rsid w:val="00EC66EC"/>
    <w:rsid w:val="00ED0894"/>
    <w:rsid w:val="00ED2446"/>
    <w:rsid w:val="00ED3AB7"/>
    <w:rsid w:val="00ED48A9"/>
    <w:rsid w:val="00ED49D8"/>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410B5"/>
    <w:rsid w:val="00F436E6"/>
    <w:rsid w:val="00F46F5D"/>
    <w:rsid w:val="00F500AB"/>
    <w:rsid w:val="00F50718"/>
    <w:rsid w:val="00F525B7"/>
    <w:rsid w:val="00F55F68"/>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426</cp:revision>
  <cp:lastPrinted>2018-11-28T11:03:00Z</cp:lastPrinted>
  <dcterms:created xsi:type="dcterms:W3CDTF">2014-08-01T14:00:00Z</dcterms:created>
  <dcterms:modified xsi:type="dcterms:W3CDTF">2018-11-28T11:07:00Z</dcterms:modified>
</cp:coreProperties>
</file>